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3CCE" w14:textId="33749076" w:rsidR="00D91EB4" w:rsidRDefault="004308EC" w:rsidP="00D01A58">
      <w:pPr>
        <w:pStyle w:val="Header"/>
      </w:pPr>
      <w:r w:rsidRPr="00E162A1">
        <w:rPr>
          <w:rFonts w:ascii="Calibri" w:hAnsi="Calibri"/>
          <w:noProof/>
          <w:sz w:val="22"/>
          <w:szCs w:val="20"/>
          <w:lang w:val="en-CA" w:eastAsia="en-CA"/>
        </w:rPr>
        <w:drawing>
          <wp:anchor distT="0" distB="0" distL="114300" distR="114300" simplePos="0" relativeHeight="251660288" behindDoc="0" locked="0" layoutInCell="1" allowOverlap="1" wp14:anchorId="36863CD2" wp14:editId="24FD3F2F">
            <wp:simplePos x="0" y="0"/>
            <wp:positionH relativeFrom="margin">
              <wp:posOffset>-19050</wp:posOffset>
            </wp:positionH>
            <wp:positionV relativeFrom="topMargin">
              <wp:posOffset>913765</wp:posOffset>
            </wp:positionV>
            <wp:extent cx="5926455"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594360"/>
                    </a:xfrm>
                    <a:prstGeom prst="rect">
                      <a:avLst/>
                    </a:prstGeom>
                  </pic:spPr>
                </pic:pic>
              </a:graphicData>
            </a:graphic>
            <wp14:sizeRelH relativeFrom="margin">
              <wp14:pctWidth>0</wp14:pctWidth>
            </wp14:sizeRelH>
            <wp14:sizeRelV relativeFrom="margin">
              <wp14:pctHeight>0</wp14:pctHeight>
            </wp14:sizeRelV>
          </wp:anchor>
        </w:drawing>
      </w:r>
    </w:p>
    <w:p w14:paraId="669F119D" w14:textId="16C3DDE7" w:rsidR="005470D9" w:rsidRPr="00FB7AA6" w:rsidRDefault="00C0774D" w:rsidP="00FB7AA6">
      <w:pPr>
        <w:pStyle w:val="Heading1"/>
        <w:rPr>
          <w:lang w:val="fr-CA"/>
        </w:rPr>
      </w:pPr>
      <w:r w:rsidRPr="00FB7AA6">
        <w:rPr>
          <w:lang w:val="fr-CA"/>
        </w:rPr>
        <w:t>Groupes d’intérêt de l’ACESI pour infirmières et infirmiers enseignants</w:t>
      </w:r>
      <w:r w:rsidR="00FB7AA6">
        <w:rPr>
          <w:lang w:val="fr-CA"/>
        </w:rPr>
        <w:t> : Mandat</w:t>
      </w:r>
    </w:p>
    <w:p w14:paraId="11279B42" w14:textId="53230E4D" w:rsidR="00803CFC" w:rsidRPr="00B329AF" w:rsidRDefault="00803CFC" w:rsidP="00CA31AE">
      <w:pPr>
        <w:pStyle w:val="Heading2"/>
        <w:rPr>
          <w:lang w:val="fr-FR"/>
        </w:rPr>
      </w:pPr>
      <w:r w:rsidRPr="00B329AF">
        <w:rPr>
          <w:lang w:val="fr-FR"/>
        </w:rPr>
        <w:t>Mandat</w:t>
      </w:r>
      <w:r w:rsidR="000F7DE7" w:rsidRPr="00B329AF">
        <w:rPr>
          <w:lang w:val="fr-FR"/>
        </w:rPr>
        <w:t xml:space="preserve"> et portée</w:t>
      </w:r>
    </w:p>
    <w:p w14:paraId="6135B727" w14:textId="104BA1C5" w:rsidR="00DF09AB" w:rsidRPr="00F43C37" w:rsidRDefault="000F7DE7" w:rsidP="00F43C37">
      <w:pPr>
        <w:shd w:val="clear" w:color="auto" w:fill="FFFFFF" w:themeFill="background1"/>
        <w:spacing w:after="120" w:line="264" w:lineRule="auto"/>
        <w:textAlignment w:val="baseline"/>
        <w:rPr>
          <w:rFonts w:asciiTheme="minorHAnsi" w:hAnsiTheme="minorHAnsi" w:cstheme="minorHAnsi"/>
          <w:sz w:val="22"/>
          <w:szCs w:val="22"/>
          <w:lang w:val="fr-CA"/>
        </w:rPr>
      </w:pPr>
      <w:bookmarkStart w:id="0" w:name="_Hlk76641199"/>
      <w:r w:rsidRPr="00F43C37">
        <w:rPr>
          <w:rFonts w:asciiTheme="minorHAnsi" w:hAnsiTheme="minorHAnsi" w:cstheme="minorHAnsi"/>
          <w:sz w:val="22"/>
          <w:szCs w:val="22"/>
          <w:lang w:val="fr-CA"/>
        </w:rPr>
        <w:t xml:space="preserve">Les groupes d’intérêt de l’ACESI pour infirmières et infirmiers enseignants </w:t>
      </w:r>
      <w:r w:rsidR="0035140D" w:rsidRPr="00F43C37">
        <w:rPr>
          <w:rFonts w:asciiTheme="minorHAnsi" w:hAnsiTheme="minorHAnsi" w:cstheme="minorHAnsi"/>
          <w:sz w:val="22"/>
          <w:szCs w:val="22"/>
          <w:lang w:val="fr-CA"/>
        </w:rPr>
        <w:t>s’avèrent une tribune</w:t>
      </w:r>
      <w:r w:rsidRPr="00F43C37">
        <w:rPr>
          <w:rFonts w:asciiTheme="minorHAnsi" w:hAnsiTheme="minorHAnsi" w:cstheme="minorHAnsi"/>
          <w:sz w:val="22"/>
          <w:szCs w:val="22"/>
          <w:lang w:val="fr-CA"/>
        </w:rPr>
        <w:t xml:space="preserve"> </w:t>
      </w:r>
      <w:r w:rsidR="0035140D" w:rsidRPr="00F43C37">
        <w:rPr>
          <w:rFonts w:asciiTheme="minorHAnsi" w:hAnsiTheme="minorHAnsi" w:cstheme="minorHAnsi"/>
          <w:sz w:val="22"/>
          <w:szCs w:val="22"/>
          <w:lang w:val="fr-CA"/>
        </w:rPr>
        <w:t xml:space="preserve">permettant aux infirmières et infirmiers enseignants, aux étudiantes et étudiants et aux infirmières et infirmiers </w:t>
      </w:r>
      <w:bookmarkStart w:id="1" w:name="_Hlk170297652"/>
      <w:r w:rsidR="00B51BF8" w:rsidRPr="00F43C37">
        <w:rPr>
          <w:rFonts w:asciiTheme="minorHAnsi" w:hAnsiTheme="minorHAnsi" w:cstheme="minorHAnsi"/>
          <w:sz w:val="22"/>
          <w:szCs w:val="22"/>
          <w:lang w:val="fr-CA"/>
        </w:rPr>
        <w:t>exerçant des rôles non</w:t>
      </w:r>
      <w:r w:rsidR="0035140D" w:rsidRPr="00F43C37">
        <w:rPr>
          <w:rFonts w:asciiTheme="minorHAnsi" w:hAnsiTheme="minorHAnsi" w:cstheme="minorHAnsi"/>
          <w:sz w:val="22"/>
          <w:szCs w:val="22"/>
          <w:lang w:val="fr-CA"/>
        </w:rPr>
        <w:t xml:space="preserve"> </w:t>
      </w:r>
      <w:r w:rsidR="00B51BF8" w:rsidRPr="00F43C37">
        <w:rPr>
          <w:rFonts w:asciiTheme="minorHAnsi" w:hAnsiTheme="minorHAnsi" w:cstheme="minorHAnsi"/>
          <w:sz w:val="22"/>
          <w:szCs w:val="22"/>
          <w:lang w:val="fr-CA"/>
        </w:rPr>
        <w:t xml:space="preserve">liés à la formation </w:t>
      </w:r>
      <w:bookmarkEnd w:id="1"/>
      <w:r w:rsidR="0035140D" w:rsidRPr="00F43C37">
        <w:rPr>
          <w:rFonts w:asciiTheme="minorHAnsi" w:hAnsiTheme="minorHAnsi" w:cstheme="minorHAnsi"/>
          <w:sz w:val="22"/>
          <w:szCs w:val="22"/>
          <w:lang w:val="fr-CA"/>
        </w:rPr>
        <w:t xml:space="preserve">d’échanger des idées et de l’information, </w:t>
      </w:r>
      <w:r w:rsidR="00B51BF8" w:rsidRPr="00F43C37">
        <w:rPr>
          <w:rFonts w:asciiTheme="minorHAnsi" w:hAnsiTheme="minorHAnsi" w:cstheme="minorHAnsi"/>
          <w:sz w:val="22"/>
          <w:szCs w:val="22"/>
          <w:lang w:val="fr-CA"/>
        </w:rPr>
        <w:t>de renforcer</w:t>
      </w:r>
      <w:r w:rsidRPr="00F43C37">
        <w:rPr>
          <w:rFonts w:asciiTheme="minorHAnsi" w:hAnsiTheme="minorHAnsi" w:cstheme="minorHAnsi"/>
          <w:sz w:val="22"/>
          <w:szCs w:val="22"/>
          <w:lang w:val="fr-CA"/>
        </w:rPr>
        <w:t xml:space="preserve"> l</w:t>
      </w:r>
      <w:r w:rsidR="0035140D" w:rsidRPr="00F43C37">
        <w:rPr>
          <w:rFonts w:asciiTheme="minorHAnsi" w:hAnsiTheme="minorHAnsi" w:cstheme="minorHAnsi"/>
          <w:sz w:val="22"/>
          <w:szCs w:val="22"/>
          <w:lang w:val="fr-CA"/>
        </w:rPr>
        <w:t>eur</w:t>
      </w:r>
      <w:r w:rsidRPr="00F43C37">
        <w:rPr>
          <w:rFonts w:asciiTheme="minorHAnsi" w:hAnsiTheme="minorHAnsi" w:cstheme="minorHAnsi"/>
          <w:sz w:val="22"/>
          <w:szCs w:val="22"/>
          <w:lang w:val="fr-CA"/>
        </w:rPr>
        <w:t xml:space="preserve"> capacité de recherche et de </w:t>
      </w:r>
      <w:proofErr w:type="spellStart"/>
      <w:r w:rsidRPr="00F43C37">
        <w:rPr>
          <w:rFonts w:asciiTheme="minorHAnsi" w:hAnsiTheme="minorHAnsi" w:cstheme="minorHAnsi"/>
          <w:sz w:val="22"/>
          <w:szCs w:val="22"/>
          <w:lang w:val="fr-CA"/>
        </w:rPr>
        <w:t>scholarship</w:t>
      </w:r>
      <w:proofErr w:type="spellEnd"/>
      <w:r w:rsidRPr="00F43C37">
        <w:rPr>
          <w:rFonts w:asciiTheme="minorHAnsi" w:hAnsiTheme="minorHAnsi" w:cstheme="minorHAnsi"/>
          <w:sz w:val="22"/>
          <w:szCs w:val="22"/>
          <w:lang w:val="fr-CA"/>
        </w:rPr>
        <w:t xml:space="preserve">, </w:t>
      </w:r>
      <w:r w:rsidR="0035140D" w:rsidRPr="00F43C37">
        <w:rPr>
          <w:rFonts w:asciiTheme="minorHAnsi" w:hAnsiTheme="minorHAnsi" w:cstheme="minorHAnsi"/>
          <w:sz w:val="22"/>
          <w:szCs w:val="22"/>
          <w:lang w:val="fr-CA"/>
        </w:rPr>
        <w:t xml:space="preserve">et d’améliorer </w:t>
      </w:r>
      <w:r w:rsidRPr="00F43C37">
        <w:rPr>
          <w:rFonts w:asciiTheme="minorHAnsi" w:hAnsiTheme="minorHAnsi" w:cstheme="minorHAnsi"/>
          <w:sz w:val="22"/>
          <w:szCs w:val="22"/>
          <w:lang w:val="fr-CA"/>
        </w:rPr>
        <w:t>la qualité dans un domaine particulier de la formation en sciences infirmières à l’échelle du pays</w:t>
      </w:r>
      <w:r w:rsidR="00DF09AB" w:rsidRPr="00F43C37">
        <w:rPr>
          <w:rFonts w:asciiTheme="minorHAnsi" w:hAnsiTheme="minorHAnsi" w:cstheme="minorHAnsi"/>
          <w:sz w:val="22"/>
          <w:szCs w:val="22"/>
          <w:lang w:val="fr-CA"/>
        </w:rPr>
        <w:t>.</w:t>
      </w:r>
      <w:bookmarkEnd w:id="0"/>
    </w:p>
    <w:p w14:paraId="27338297" w14:textId="02D040F3" w:rsidR="000854F9" w:rsidRPr="00F43C37" w:rsidRDefault="0035140D" w:rsidP="00F43C37">
      <w:pPr>
        <w:pStyle w:val="NoSpacing"/>
        <w:spacing w:after="120" w:line="264" w:lineRule="auto"/>
        <w:rPr>
          <w:rFonts w:asciiTheme="minorHAnsi" w:hAnsiTheme="minorHAnsi" w:cstheme="minorHAnsi"/>
          <w:sz w:val="22"/>
          <w:szCs w:val="22"/>
          <w:lang w:val="fr-CA"/>
        </w:rPr>
      </w:pPr>
      <w:r w:rsidRPr="00F43C37">
        <w:rPr>
          <w:rFonts w:asciiTheme="minorHAnsi" w:hAnsiTheme="minorHAnsi" w:cstheme="minorHAnsi"/>
          <w:sz w:val="22"/>
          <w:szCs w:val="22"/>
          <w:lang w:val="fr-CA"/>
        </w:rPr>
        <w:t xml:space="preserve">Les groupes d’intérêt de </w:t>
      </w:r>
      <w:r w:rsidR="006406F1">
        <w:rPr>
          <w:rFonts w:asciiTheme="minorHAnsi" w:hAnsiTheme="minorHAnsi" w:cstheme="minorHAnsi"/>
          <w:sz w:val="22"/>
          <w:szCs w:val="22"/>
          <w:lang w:val="fr-CA"/>
        </w:rPr>
        <w:t>l</w:t>
      </w:r>
      <w:r w:rsidR="006406F1" w:rsidRPr="006406F1">
        <w:rPr>
          <w:rFonts w:asciiTheme="minorHAnsi" w:hAnsiTheme="minorHAnsi" w:cstheme="minorHAnsi"/>
          <w:sz w:val="22"/>
          <w:szCs w:val="22"/>
          <w:lang w:val="fr-CA"/>
        </w:rPr>
        <w:t>’Institut canadien des infirmières et infirmiers enseignants</w:t>
      </w:r>
      <w:r w:rsidR="006406F1">
        <w:rPr>
          <w:rFonts w:asciiTheme="minorHAnsi" w:hAnsiTheme="minorHAnsi" w:cstheme="minorHAnsi"/>
          <w:sz w:val="22"/>
          <w:szCs w:val="22"/>
          <w:lang w:val="fr-CA"/>
        </w:rPr>
        <w:t xml:space="preserve"> (ICIE)</w:t>
      </w:r>
      <w:r w:rsidR="008D652F">
        <w:rPr>
          <w:rFonts w:asciiTheme="minorHAnsi" w:hAnsiTheme="minorHAnsi" w:cstheme="minorHAnsi"/>
          <w:sz w:val="22"/>
          <w:szCs w:val="22"/>
          <w:lang w:val="fr-CA"/>
        </w:rPr>
        <w:t> </w:t>
      </w:r>
      <w:r w:rsidR="00920C4C" w:rsidRPr="00F43C37">
        <w:rPr>
          <w:rFonts w:asciiTheme="minorHAnsi" w:hAnsiTheme="minorHAnsi" w:cstheme="minorHAnsi"/>
          <w:sz w:val="22"/>
          <w:szCs w:val="22"/>
          <w:lang w:val="fr-CA"/>
        </w:rPr>
        <w:t xml:space="preserve">: </w:t>
      </w:r>
    </w:p>
    <w:p w14:paraId="4C629F46" w14:textId="0A585D28" w:rsidR="0043081F" w:rsidRPr="0043081F" w:rsidRDefault="0035140D" w:rsidP="0043081F">
      <w:pPr>
        <w:pStyle w:val="ListParagraph"/>
        <w:numPr>
          <w:ilvl w:val="0"/>
          <w:numId w:val="16"/>
        </w:numPr>
        <w:spacing w:after="120" w:line="264" w:lineRule="auto"/>
        <w:ind w:left="714" w:hanging="357"/>
        <w:rPr>
          <w:rFonts w:asciiTheme="minorHAnsi" w:hAnsiTheme="minorHAnsi" w:cstheme="minorHAnsi"/>
          <w:lang w:val="fr-CA"/>
        </w:rPr>
      </w:pPr>
      <w:proofErr w:type="gramStart"/>
      <w:r w:rsidRPr="00F43C37">
        <w:rPr>
          <w:rFonts w:asciiTheme="minorHAnsi" w:hAnsiTheme="minorHAnsi" w:cstheme="minorHAnsi"/>
          <w:lang w:val="fr-CA"/>
        </w:rPr>
        <w:t>renforcent</w:t>
      </w:r>
      <w:proofErr w:type="gramEnd"/>
      <w:r w:rsidRPr="00F43C37">
        <w:rPr>
          <w:rFonts w:asciiTheme="minorHAnsi" w:hAnsiTheme="minorHAnsi" w:cstheme="minorHAnsi"/>
          <w:lang w:val="fr-CA"/>
        </w:rPr>
        <w:t xml:space="preserve"> la voix des infirmières et infirmiers enseignants et établissent une base axée sur les champs d’intérêt pour les infirmières et infirmiers enseignants</w:t>
      </w:r>
      <w:r w:rsidR="008D652F">
        <w:rPr>
          <w:rFonts w:asciiTheme="minorHAnsi" w:hAnsiTheme="minorHAnsi" w:cstheme="minorHAnsi"/>
          <w:lang w:val="fr-CA"/>
        </w:rPr>
        <w:t> </w:t>
      </w:r>
      <w:r w:rsidR="004E5A7F" w:rsidRPr="00F43C37">
        <w:rPr>
          <w:rFonts w:asciiTheme="minorHAnsi" w:eastAsia="Times New Roman" w:hAnsiTheme="minorHAnsi" w:cstheme="minorHAnsi"/>
          <w:lang w:val="fr-CA" w:eastAsia="en-CA"/>
        </w:rPr>
        <w:t>;</w:t>
      </w:r>
    </w:p>
    <w:p w14:paraId="45BBD804" w14:textId="7AFA87D2" w:rsidR="0043081F" w:rsidRDefault="009E2929" w:rsidP="0043081F">
      <w:pPr>
        <w:pStyle w:val="ListParagraph"/>
        <w:numPr>
          <w:ilvl w:val="0"/>
          <w:numId w:val="16"/>
        </w:numPr>
        <w:spacing w:after="120" w:line="264" w:lineRule="auto"/>
        <w:ind w:left="714" w:hanging="357"/>
        <w:rPr>
          <w:rFonts w:asciiTheme="minorHAnsi" w:hAnsiTheme="minorHAnsi" w:cstheme="minorHAnsi"/>
          <w:lang w:val="fr-CA"/>
        </w:rPr>
      </w:pPr>
      <w:proofErr w:type="gramStart"/>
      <w:r w:rsidRPr="0043081F">
        <w:rPr>
          <w:rFonts w:asciiTheme="minorHAnsi" w:hAnsiTheme="minorHAnsi" w:cstheme="minorHAnsi"/>
          <w:lang w:val="fr-CA"/>
        </w:rPr>
        <w:t>participent</w:t>
      </w:r>
      <w:proofErr w:type="gramEnd"/>
      <w:r w:rsidRPr="0043081F">
        <w:rPr>
          <w:rFonts w:asciiTheme="minorHAnsi" w:hAnsiTheme="minorHAnsi" w:cstheme="minorHAnsi"/>
          <w:lang w:val="fr-CA"/>
        </w:rPr>
        <w:t xml:space="preserve"> à un forum de transmission des connaissances et d’échange d’idées afin de sensibiliser et d’attirer l’attention aux questions de pratique, aux tendances actuelles, aux nouveaux défis et aux réussites dans le domaine d’intérêt en cause</w:t>
      </w:r>
      <w:r w:rsidR="008D652F">
        <w:rPr>
          <w:rFonts w:asciiTheme="minorHAnsi" w:hAnsiTheme="minorHAnsi" w:cstheme="minorHAnsi"/>
          <w:lang w:val="fr-CA"/>
        </w:rPr>
        <w:t> </w:t>
      </w:r>
      <w:r w:rsidR="004E5A7F" w:rsidRPr="0043081F">
        <w:rPr>
          <w:rFonts w:asciiTheme="minorHAnsi" w:hAnsiTheme="minorHAnsi" w:cstheme="minorHAnsi"/>
          <w:lang w:val="fr-CA"/>
        </w:rPr>
        <w:t>;</w:t>
      </w:r>
    </w:p>
    <w:p w14:paraId="6B4DBA11" w14:textId="78396E46" w:rsidR="0043081F" w:rsidRDefault="009E2929" w:rsidP="0043081F">
      <w:pPr>
        <w:pStyle w:val="ListParagraph"/>
        <w:numPr>
          <w:ilvl w:val="0"/>
          <w:numId w:val="16"/>
        </w:numPr>
        <w:spacing w:after="120" w:line="264" w:lineRule="auto"/>
        <w:ind w:left="714" w:hanging="357"/>
        <w:rPr>
          <w:rFonts w:asciiTheme="minorHAnsi" w:hAnsiTheme="minorHAnsi" w:cstheme="minorHAnsi"/>
          <w:lang w:val="fr-CA"/>
        </w:rPr>
      </w:pPr>
      <w:proofErr w:type="gramStart"/>
      <w:r w:rsidRPr="0043081F">
        <w:rPr>
          <w:rFonts w:asciiTheme="minorHAnsi" w:hAnsiTheme="minorHAnsi" w:cstheme="minorHAnsi"/>
          <w:lang w:val="fr-CA"/>
        </w:rPr>
        <w:t>partagent</w:t>
      </w:r>
      <w:proofErr w:type="gramEnd"/>
      <w:r w:rsidRPr="0043081F">
        <w:rPr>
          <w:rFonts w:asciiTheme="minorHAnsi" w:hAnsiTheme="minorHAnsi" w:cstheme="minorHAnsi"/>
          <w:lang w:val="fr-CA"/>
        </w:rPr>
        <w:t xml:space="preserve"> des ressources et des outils associés à ce domaine d’intérêt</w:t>
      </w:r>
      <w:r w:rsidR="008D652F">
        <w:rPr>
          <w:rFonts w:asciiTheme="minorHAnsi" w:hAnsiTheme="minorHAnsi" w:cstheme="minorHAnsi"/>
          <w:lang w:val="fr-CA"/>
        </w:rPr>
        <w:t> </w:t>
      </w:r>
      <w:r w:rsidR="004E5A7F" w:rsidRPr="0043081F">
        <w:rPr>
          <w:rFonts w:asciiTheme="minorHAnsi" w:hAnsiTheme="minorHAnsi" w:cstheme="minorHAnsi"/>
          <w:lang w:val="fr-CA" w:eastAsia="en-CA"/>
        </w:rPr>
        <w:t>;</w:t>
      </w:r>
    </w:p>
    <w:p w14:paraId="73E7322D" w14:textId="4E48732F" w:rsidR="0043081F" w:rsidRDefault="009E2929" w:rsidP="0043081F">
      <w:pPr>
        <w:pStyle w:val="ListParagraph"/>
        <w:numPr>
          <w:ilvl w:val="0"/>
          <w:numId w:val="16"/>
        </w:numPr>
        <w:spacing w:after="120" w:line="264" w:lineRule="auto"/>
        <w:ind w:left="714" w:hanging="357"/>
        <w:rPr>
          <w:rFonts w:asciiTheme="minorHAnsi" w:hAnsiTheme="minorHAnsi" w:cstheme="minorHAnsi"/>
          <w:lang w:val="fr-CA"/>
        </w:rPr>
      </w:pPr>
      <w:proofErr w:type="gramStart"/>
      <w:r w:rsidRPr="0043081F">
        <w:rPr>
          <w:rFonts w:asciiTheme="minorHAnsi" w:hAnsiTheme="minorHAnsi" w:cstheme="minorHAnsi"/>
          <w:lang w:val="fr-CA"/>
        </w:rPr>
        <w:t>favorisent</w:t>
      </w:r>
      <w:proofErr w:type="gramEnd"/>
      <w:r w:rsidRPr="0043081F">
        <w:rPr>
          <w:rFonts w:asciiTheme="minorHAnsi" w:hAnsiTheme="minorHAnsi" w:cstheme="minorHAnsi"/>
          <w:lang w:val="fr-CA"/>
        </w:rPr>
        <w:t xml:space="preserve"> les capacités au sein du corps professoral des écoles de sciences infirmières canadiennes dans le domaine d’intérêt en question en alimentant continuellement les discussions pertinentes et en offrant des webinaires</w:t>
      </w:r>
      <w:r w:rsidR="00114E4E">
        <w:rPr>
          <w:rFonts w:asciiTheme="minorHAnsi" w:hAnsiTheme="minorHAnsi" w:cstheme="minorHAnsi"/>
          <w:lang w:val="fr-CA"/>
        </w:rPr>
        <w:t xml:space="preserve"> et</w:t>
      </w:r>
      <w:r w:rsidRPr="0043081F">
        <w:rPr>
          <w:rFonts w:asciiTheme="minorHAnsi" w:hAnsiTheme="minorHAnsi" w:cstheme="minorHAnsi"/>
          <w:lang w:val="fr-CA"/>
        </w:rPr>
        <w:t xml:space="preserve"> des présentations sur des sujets d’intérêt</w:t>
      </w:r>
      <w:r w:rsidR="008D652F">
        <w:rPr>
          <w:rFonts w:asciiTheme="minorHAnsi" w:hAnsiTheme="minorHAnsi" w:cstheme="minorHAnsi"/>
          <w:lang w:val="fr-CA"/>
        </w:rPr>
        <w:t> </w:t>
      </w:r>
      <w:r w:rsidRPr="0043081F">
        <w:rPr>
          <w:rFonts w:asciiTheme="minorHAnsi" w:hAnsiTheme="minorHAnsi" w:cstheme="minorHAnsi"/>
          <w:lang w:val="fr-CA"/>
        </w:rPr>
        <w:t>;</w:t>
      </w:r>
      <w:r w:rsidR="004E5A7F" w:rsidRPr="0043081F">
        <w:rPr>
          <w:rFonts w:asciiTheme="minorHAnsi" w:hAnsiTheme="minorHAnsi" w:cstheme="minorHAnsi"/>
          <w:lang w:val="fr-CA"/>
        </w:rPr>
        <w:t xml:space="preserve"> </w:t>
      </w:r>
    </w:p>
    <w:p w14:paraId="4D94AB46" w14:textId="4C77A060" w:rsidR="0043081F" w:rsidRDefault="009E2929" w:rsidP="0043081F">
      <w:pPr>
        <w:pStyle w:val="ListParagraph"/>
        <w:numPr>
          <w:ilvl w:val="0"/>
          <w:numId w:val="16"/>
        </w:numPr>
        <w:spacing w:after="120" w:line="264" w:lineRule="auto"/>
        <w:ind w:left="714" w:hanging="357"/>
        <w:rPr>
          <w:rFonts w:asciiTheme="minorHAnsi" w:hAnsiTheme="minorHAnsi" w:cstheme="minorHAnsi"/>
          <w:lang w:val="fr-CA"/>
        </w:rPr>
      </w:pPr>
      <w:proofErr w:type="gramStart"/>
      <w:r w:rsidRPr="0043081F">
        <w:rPr>
          <w:rFonts w:asciiTheme="minorHAnsi" w:hAnsiTheme="minorHAnsi" w:cstheme="minorHAnsi"/>
          <w:lang w:val="fr-CA"/>
        </w:rPr>
        <w:t>étudient</w:t>
      </w:r>
      <w:proofErr w:type="gramEnd"/>
      <w:r w:rsidRPr="0043081F">
        <w:rPr>
          <w:rFonts w:asciiTheme="minorHAnsi" w:hAnsiTheme="minorHAnsi" w:cstheme="minorHAnsi"/>
          <w:lang w:val="fr-CA"/>
        </w:rPr>
        <w:t xml:space="preserve"> la possibilité d’établir des collaborations, comme dans le cadre d’initiatives conjointes, de projets de recherche et de publications</w:t>
      </w:r>
      <w:r w:rsidR="008D652F">
        <w:rPr>
          <w:rFonts w:asciiTheme="minorHAnsi" w:hAnsiTheme="minorHAnsi" w:cstheme="minorHAnsi"/>
          <w:lang w:val="fr-CA"/>
        </w:rPr>
        <w:t> </w:t>
      </w:r>
      <w:r w:rsidR="00920C4C" w:rsidRPr="0043081F">
        <w:rPr>
          <w:rFonts w:asciiTheme="minorHAnsi" w:hAnsiTheme="minorHAnsi" w:cstheme="minorHAnsi"/>
          <w:lang w:val="fr-CA" w:eastAsia="en-CA"/>
        </w:rPr>
        <w:t xml:space="preserve">; </w:t>
      </w:r>
    </w:p>
    <w:p w14:paraId="357273CA" w14:textId="77172288" w:rsidR="00920C4C" w:rsidRPr="0043081F" w:rsidRDefault="009E2929" w:rsidP="00FD3BDA">
      <w:pPr>
        <w:pStyle w:val="ListParagraph"/>
        <w:numPr>
          <w:ilvl w:val="0"/>
          <w:numId w:val="16"/>
        </w:numPr>
        <w:spacing w:after="120" w:line="264" w:lineRule="auto"/>
        <w:ind w:left="714" w:hanging="357"/>
        <w:contextualSpacing w:val="0"/>
        <w:rPr>
          <w:rFonts w:asciiTheme="minorHAnsi" w:hAnsiTheme="minorHAnsi" w:cstheme="minorHAnsi"/>
          <w:lang w:val="fr-CA"/>
        </w:rPr>
      </w:pPr>
      <w:proofErr w:type="gramStart"/>
      <w:r w:rsidRPr="0043081F">
        <w:rPr>
          <w:rFonts w:asciiTheme="minorHAnsi" w:hAnsiTheme="minorHAnsi" w:cstheme="minorHAnsi"/>
          <w:lang w:val="fr-CA"/>
        </w:rPr>
        <w:t>préparent</w:t>
      </w:r>
      <w:proofErr w:type="gramEnd"/>
      <w:r w:rsidRPr="0043081F">
        <w:rPr>
          <w:rFonts w:asciiTheme="minorHAnsi" w:hAnsiTheme="minorHAnsi" w:cstheme="minorHAnsi"/>
          <w:lang w:val="fr-CA"/>
        </w:rPr>
        <w:t xml:space="preserve"> un rapport annuel à l’intention du Conseil de l’ACESI</w:t>
      </w:r>
      <w:r w:rsidR="00920C4C" w:rsidRPr="0043081F">
        <w:rPr>
          <w:rFonts w:asciiTheme="minorHAnsi" w:hAnsiTheme="minorHAnsi" w:cstheme="minorHAnsi"/>
          <w:lang w:val="fr-CA" w:eastAsia="en-CA"/>
        </w:rPr>
        <w:t xml:space="preserve">. </w:t>
      </w:r>
      <w:r w:rsidRPr="0043081F">
        <w:rPr>
          <w:rFonts w:asciiTheme="minorHAnsi" w:hAnsiTheme="minorHAnsi" w:cstheme="minorHAnsi"/>
          <w:lang w:val="fr-CA" w:eastAsia="en-CA"/>
        </w:rPr>
        <w:t xml:space="preserve"> </w:t>
      </w:r>
    </w:p>
    <w:p w14:paraId="22147647" w14:textId="112BC042" w:rsidR="0074281B" w:rsidRPr="00B329AF" w:rsidRDefault="00DC6929" w:rsidP="00CA31AE">
      <w:pPr>
        <w:pStyle w:val="Heading2"/>
        <w:rPr>
          <w:lang w:val="fr-FR"/>
        </w:rPr>
      </w:pPr>
      <w:r w:rsidRPr="00B329AF">
        <w:rPr>
          <w:lang w:val="fr-FR"/>
        </w:rPr>
        <w:t>Adhésion</w:t>
      </w:r>
    </w:p>
    <w:p w14:paraId="060A56B1" w14:textId="01864E3A" w:rsidR="00FC6675" w:rsidRPr="00F43C37" w:rsidRDefault="00DC6929" w:rsidP="00F43C37">
      <w:pPr>
        <w:spacing w:after="120" w:line="264" w:lineRule="auto"/>
        <w:rPr>
          <w:rFonts w:asciiTheme="minorHAnsi" w:hAnsiTheme="minorHAnsi" w:cstheme="minorHAnsi"/>
          <w:sz w:val="22"/>
          <w:szCs w:val="22"/>
          <w:lang w:val="fr-CA"/>
        </w:rPr>
      </w:pPr>
      <w:r w:rsidRPr="00F43C37">
        <w:rPr>
          <w:rFonts w:asciiTheme="minorHAnsi" w:hAnsiTheme="minorHAnsi" w:cstheme="minorHAnsi"/>
          <w:sz w:val="22"/>
          <w:szCs w:val="22"/>
          <w:lang w:val="fr-CA"/>
        </w:rPr>
        <w:t>Chaque groupe d’intérêt offrira une adhésion renouvelable d’un (1) an</w:t>
      </w:r>
      <w:r w:rsidR="008426DF"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Cette période débute en juillet et se termine en juin</w:t>
      </w:r>
      <w:r w:rsidR="006143BA" w:rsidRPr="00F43C37">
        <w:rPr>
          <w:rFonts w:asciiTheme="minorHAnsi" w:hAnsiTheme="minorHAnsi" w:cstheme="minorHAnsi"/>
          <w:sz w:val="22"/>
          <w:szCs w:val="22"/>
          <w:lang w:val="fr-CA"/>
        </w:rPr>
        <w:t>.</w:t>
      </w:r>
    </w:p>
    <w:p w14:paraId="55AC8710" w14:textId="1873C32A" w:rsidR="00FC6675" w:rsidRPr="00F43C37" w:rsidRDefault="00DC6929" w:rsidP="00F43C37">
      <w:pPr>
        <w:numPr>
          <w:ilvl w:val="0"/>
          <w:numId w:val="17"/>
        </w:numPr>
        <w:spacing w:after="120" w:line="264" w:lineRule="auto"/>
        <w:ind w:left="714" w:hanging="357"/>
        <w:contextualSpacing/>
        <w:rPr>
          <w:rFonts w:asciiTheme="minorHAnsi" w:hAnsiTheme="minorHAnsi" w:cstheme="minorHAnsi"/>
          <w:sz w:val="22"/>
          <w:szCs w:val="22"/>
          <w:lang w:val="fr-CA"/>
        </w:rPr>
      </w:pPr>
      <w:r w:rsidRPr="00F43C37">
        <w:rPr>
          <w:rFonts w:asciiTheme="minorHAnsi" w:hAnsiTheme="minorHAnsi" w:cstheme="minorHAnsi"/>
          <w:sz w:val="22"/>
          <w:szCs w:val="22"/>
          <w:lang w:val="fr-CA"/>
        </w:rPr>
        <w:t>Le groupe d’intérêt devra comprendre au moins dix (10) membres</w:t>
      </w:r>
      <w:r w:rsidR="007F381F" w:rsidRPr="00F43C37">
        <w:rPr>
          <w:rFonts w:asciiTheme="minorHAnsi" w:hAnsiTheme="minorHAnsi" w:cstheme="minorHAnsi"/>
          <w:sz w:val="22"/>
          <w:szCs w:val="22"/>
          <w:lang w:val="fr-CA"/>
        </w:rPr>
        <w:t>.</w:t>
      </w:r>
    </w:p>
    <w:p w14:paraId="56C64495" w14:textId="1EB6E14E" w:rsidR="00B84EDD" w:rsidRPr="00F94D11" w:rsidRDefault="00DC6929" w:rsidP="00F43C37">
      <w:pPr>
        <w:numPr>
          <w:ilvl w:val="0"/>
          <w:numId w:val="17"/>
        </w:numPr>
        <w:spacing w:after="120" w:line="264" w:lineRule="auto"/>
        <w:ind w:left="714" w:hanging="357"/>
        <w:contextualSpacing/>
        <w:rPr>
          <w:rFonts w:asciiTheme="minorHAnsi" w:hAnsiTheme="minorHAnsi" w:cstheme="minorHAnsi"/>
          <w:sz w:val="22"/>
          <w:szCs w:val="22"/>
          <w:lang w:val="fr-CA"/>
        </w:rPr>
      </w:pPr>
      <w:r w:rsidRPr="00F94D11">
        <w:rPr>
          <w:rFonts w:asciiTheme="minorHAnsi" w:hAnsiTheme="minorHAnsi" w:cstheme="minorHAnsi"/>
          <w:sz w:val="22"/>
          <w:szCs w:val="22"/>
          <w:lang w:val="fr-CA"/>
        </w:rPr>
        <w:t>L</w:t>
      </w:r>
      <w:r w:rsidR="000D1366" w:rsidRPr="00F94D11">
        <w:rPr>
          <w:rFonts w:asciiTheme="minorHAnsi" w:hAnsiTheme="minorHAnsi" w:cstheme="minorHAnsi"/>
          <w:sz w:val="22"/>
          <w:szCs w:val="22"/>
          <w:lang w:val="fr-CA"/>
        </w:rPr>
        <w:t>a</w:t>
      </w:r>
      <w:r w:rsidR="00F94D11" w:rsidRPr="00F94D11">
        <w:rPr>
          <w:rFonts w:asciiTheme="minorHAnsi" w:hAnsiTheme="minorHAnsi" w:cstheme="minorHAnsi"/>
          <w:sz w:val="22"/>
          <w:szCs w:val="22"/>
          <w:lang w:val="fr-CA"/>
        </w:rPr>
        <w:t xml:space="preserve"> </w:t>
      </w:r>
      <w:r w:rsidR="000D1366" w:rsidRPr="00F94D11">
        <w:rPr>
          <w:rFonts w:asciiTheme="minorHAnsi" w:hAnsiTheme="minorHAnsi" w:cstheme="minorHAnsi"/>
          <w:sz w:val="22"/>
          <w:szCs w:val="22"/>
          <w:lang w:val="fr-CA"/>
        </w:rPr>
        <w:t>présidente/</w:t>
      </w:r>
      <w:r w:rsidR="00F94D11" w:rsidRPr="00F94D11">
        <w:rPr>
          <w:rFonts w:asciiTheme="minorHAnsi" w:hAnsiTheme="minorHAnsi" w:cstheme="minorHAnsi"/>
          <w:sz w:val="22"/>
          <w:szCs w:val="22"/>
          <w:lang w:val="fr-CA"/>
        </w:rPr>
        <w:t xml:space="preserve">le </w:t>
      </w:r>
      <w:r w:rsidRPr="00F94D11">
        <w:rPr>
          <w:rFonts w:asciiTheme="minorHAnsi" w:hAnsiTheme="minorHAnsi" w:cstheme="minorHAnsi"/>
          <w:sz w:val="22"/>
          <w:szCs w:val="22"/>
          <w:lang w:val="fr-CA"/>
        </w:rPr>
        <w:t xml:space="preserve">président </w:t>
      </w:r>
      <w:r w:rsidR="00F1619D" w:rsidRPr="00F94D11">
        <w:rPr>
          <w:rFonts w:asciiTheme="minorHAnsi" w:hAnsiTheme="minorHAnsi" w:cstheme="minorHAnsi"/>
          <w:sz w:val="22"/>
          <w:szCs w:val="22"/>
          <w:lang w:val="fr-CA"/>
        </w:rPr>
        <w:t xml:space="preserve">ou les coprésidents </w:t>
      </w:r>
      <w:r w:rsidRPr="00F94D11">
        <w:rPr>
          <w:rFonts w:asciiTheme="minorHAnsi" w:hAnsiTheme="minorHAnsi" w:cstheme="minorHAnsi"/>
          <w:sz w:val="22"/>
          <w:szCs w:val="22"/>
          <w:lang w:val="fr-CA"/>
        </w:rPr>
        <w:t>ser</w:t>
      </w:r>
      <w:r w:rsidR="00F1619D" w:rsidRPr="00F94D11">
        <w:rPr>
          <w:rFonts w:asciiTheme="minorHAnsi" w:hAnsiTheme="minorHAnsi" w:cstheme="minorHAnsi"/>
          <w:sz w:val="22"/>
          <w:szCs w:val="22"/>
          <w:lang w:val="fr-CA"/>
        </w:rPr>
        <w:t>ont</w:t>
      </w:r>
      <w:r w:rsidRPr="00F94D11">
        <w:rPr>
          <w:rFonts w:asciiTheme="minorHAnsi" w:hAnsiTheme="minorHAnsi" w:cstheme="minorHAnsi"/>
          <w:sz w:val="22"/>
          <w:szCs w:val="22"/>
          <w:lang w:val="fr-CA"/>
        </w:rPr>
        <w:t xml:space="preserve"> </w:t>
      </w:r>
      <w:r w:rsidR="00F1619D" w:rsidRPr="00F94D11">
        <w:rPr>
          <w:rFonts w:asciiTheme="minorHAnsi" w:hAnsiTheme="minorHAnsi" w:cstheme="minorHAnsi"/>
          <w:sz w:val="22"/>
          <w:szCs w:val="22"/>
          <w:lang w:val="fr-CA"/>
        </w:rPr>
        <w:t>sélectionnés</w:t>
      </w:r>
      <w:r w:rsidRPr="00F94D11">
        <w:rPr>
          <w:rFonts w:asciiTheme="minorHAnsi" w:hAnsiTheme="minorHAnsi" w:cstheme="minorHAnsi"/>
          <w:sz w:val="22"/>
          <w:szCs w:val="22"/>
          <w:lang w:val="fr-CA"/>
        </w:rPr>
        <w:t xml:space="preserve"> par les membres du groupe </w:t>
      </w:r>
      <w:r w:rsidR="00F94D11" w:rsidRPr="00F94D11">
        <w:rPr>
          <w:rFonts w:asciiTheme="minorHAnsi" w:hAnsiTheme="minorHAnsi" w:cstheme="minorHAnsi"/>
          <w:sz w:val="22"/>
          <w:szCs w:val="22"/>
          <w:lang w:val="fr-CA"/>
        </w:rPr>
        <w:t xml:space="preserve">pour </w:t>
      </w:r>
      <w:r w:rsidRPr="00F94D11">
        <w:rPr>
          <w:rFonts w:asciiTheme="minorHAnsi" w:hAnsiTheme="minorHAnsi" w:cstheme="minorHAnsi"/>
          <w:sz w:val="22"/>
          <w:szCs w:val="22"/>
          <w:lang w:val="fr-CA"/>
        </w:rPr>
        <w:t>un mandat de deux (2) ans, renouvelable à une (1) reprise (pour un total de quatre [4] ans)</w:t>
      </w:r>
      <w:r w:rsidR="00F8796E" w:rsidRPr="00F94D11">
        <w:rPr>
          <w:rFonts w:asciiTheme="minorHAnsi" w:hAnsiTheme="minorHAnsi" w:cstheme="minorHAnsi"/>
          <w:sz w:val="22"/>
          <w:szCs w:val="22"/>
          <w:lang w:val="fr-CA" w:eastAsia="en-CA"/>
        </w:rPr>
        <w:t>.</w:t>
      </w:r>
    </w:p>
    <w:p w14:paraId="0F41E4D2" w14:textId="1A26088C" w:rsidR="00FE3788" w:rsidRPr="00F43C37" w:rsidRDefault="00DC6929" w:rsidP="00F43C37">
      <w:pPr>
        <w:numPr>
          <w:ilvl w:val="0"/>
          <w:numId w:val="17"/>
        </w:numPr>
        <w:spacing w:after="120" w:line="264" w:lineRule="auto"/>
        <w:ind w:left="714" w:hanging="357"/>
        <w:contextualSpacing/>
        <w:rPr>
          <w:rFonts w:asciiTheme="minorHAnsi" w:hAnsiTheme="minorHAnsi" w:cstheme="minorHAnsi"/>
          <w:sz w:val="22"/>
          <w:szCs w:val="22"/>
          <w:lang w:val="fr-CA"/>
        </w:rPr>
      </w:pPr>
      <w:r w:rsidRPr="00F43C37">
        <w:rPr>
          <w:rFonts w:asciiTheme="minorHAnsi" w:hAnsiTheme="minorHAnsi" w:cstheme="minorHAnsi"/>
          <w:sz w:val="22"/>
          <w:szCs w:val="22"/>
          <w:lang w:val="fr-CA"/>
        </w:rPr>
        <w:lastRenderedPageBreak/>
        <w:t xml:space="preserve">La personne qui agira comme secrétaire sera également </w:t>
      </w:r>
      <w:r w:rsidR="00F94D11">
        <w:rPr>
          <w:rFonts w:asciiTheme="minorHAnsi" w:hAnsiTheme="minorHAnsi" w:cstheme="minorHAnsi"/>
          <w:sz w:val="22"/>
          <w:szCs w:val="22"/>
          <w:lang w:val="fr-CA"/>
        </w:rPr>
        <w:t>s</w:t>
      </w:r>
      <w:r w:rsidRPr="00F43C37">
        <w:rPr>
          <w:rFonts w:asciiTheme="minorHAnsi" w:hAnsiTheme="minorHAnsi" w:cstheme="minorHAnsi"/>
          <w:sz w:val="22"/>
          <w:szCs w:val="22"/>
          <w:lang w:val="fr-CA"/>
        </w:rPr>
        <w:t>é</w:t>
      </w:r>
      <w:r w:rsidR="00F94D11">
        <w:rPr>
          <w:rFonts w:asciiTheme="minorHAnsi" w:hAnsiTheme="minorHAnsi" w:cstheme="minorHAnsi"/>
          <w:sz w:val="22"/>
          <w:szCs w:val="22"/>
          <w:lang w:val="fr-CA"/>
        </w:rPr>
        <w:t>lectionné</w:t>
      </w:r>
      <w:r w:rsidRPr="00F43C37">
        <w:rPr>
          <w:rFonts w:asciiTheme="minorHAnsi" w:hAnsiTheme="minorHAnsi" w:cstheme="minorHAnsi"/>
          <w:sz w:val="22"/>
          <w:szCs w:val="22"/>
          <w:lang w:val="fr-CA"/>
        </w:rPr>
        <w:t>e</w:t>
      </w:r>
      <w:r w:rsidR="00F94D11">
        <w:rPr>
          <w:rFonts w:asciiTheme="minorHAnsi" w:hAnsiTheme="minorHAnsi" w:cstheme="minorHAnsi"/>
          <w:sz w:val="22"/>
          <w:szCs w:val="22"/>
          <w:lang w:val="fr-CA"/>
        </w:rPr>
        <w:t xml:space="preserve"> par les membres du groupe </w:t>
      </w:r>
      <w:r w:rsidRPr="00F43C37">
        <w:rPr>
          <w:rFonts w:asciiTheme="minorHAnsi" w:hAnsiTheme="minorHAnsi" w:cstheme="minorHAnsi"/>
          <w:sz w:val="22"/>
          <w:szCs w:val="22"/>
          <w:lang w:val="fr-CA"/>
        </w:rPr>
        <w:t xml:space="preserve">pour un mandat d’un (1) an (renouvelable, </w:t>
      </w:r>
      <w:r w:rsidR="008D652F">
        <w:rPr>
          <w:rFonts w:asciiTheme="minorHAnsi" w:hAnsiTheme="minorHAnsi" w:cstheme="minorHAnsi"/>
          <w:sz w:val="22"/>
          <w:szCs w:val="22"/>
          <w:lang w:val="fr-CA"/>
        </w:rPr>
        <w:t>illimité</w:t>
      </w:r>
      <w:r w:rsidRPr="00F43C37">
        <w:rPr>
          <w:rFonts w:asciiTheme="minorHAnsi" w:hAnsiTheme="minorHAnsi" w:cstheme="minorHAnsi"/>
          <w:sz w:val="22"/>
          <w:szCs w:val="22"/>
          <w:lang w:val="fr-CA"/>
        </w:rPr>
        <w:t>), afin d’assumer la consignation des données (p. ex.</w:t>
      </w:r>
      <w:r w:rsidR="008D652F">
        <w:rPr>
          <w:rFonts w:asciiTheme="minorHAnsi" w:hAnsiTheme="minorHAnsi" w:cstheme="minorHAnsi"/>
          <w:sz w:val="22"/>
          <w:szCs w:val="22"/>
          <w:lang w:val="fr-CA"/>
        </w:rPr>
        <w:t>,</w:t>
      </w:r>
      <w:r w:rsidRPr="00F43C37">
        <w:rPr>
          <w:rFonts w:asciiTheme="minorHAnsi" w:hAnsiTheme="minorHAnsi" w:cstheme="minorHAnsi"/>
          <w:sz w:val="22"/>
          <w:szCs w:val="22"/>
          <w:lang w:val="fr-CA"/>
        </w:rPr>
        <w:t xml:space="preserve"> rédaction des procès-verbaux) et les autres tâches requises par le groupe</w:t>
      </w:r>
      <w:r w:rsidR="00FE5BC0" w:rsidRPr="00F43C37">
        <w:rPr>
          <w:rFonts w:asciiTheme="minorHAnsi" w:hAnsiTheme="minorHAnsi" w:cstheme="minorHAnsi"/>
          <w:sz w:val="22"/>
          <w:szCs w:val="22"/>
          <w:lang w:val="fr-CA"/>
        </w:rPr>
        <w:t>.</w:t>
      </w:r>
    </w:p>
    <w:p w14:paraId="6DF3F3D9" w14:textId="1D27F2D1" w:rsidR="00A63F53" w:rsidRPr="00F43C37" w:rsidRDefault="00426A2F" w:rsidP="00F43C37">
      <w:pPr>
        <w:numPr>
          <w:ilvl w:val="0"/>
          <w:numId w:val="17"/>
        </w:numPr>
        <w:spacing w:after="120" w:line="264" w:lineRule="auto"/>
        <w:ind w:left="714" w:hanging="357"/>
        <w:contextualSpacing/>
        <w:rPr>
          <w:rFonts w:asciiTheme="minorHAnsi" w:hAnsiTheme="minorHAnsi" w:cstheme="minorHAnsi"/>
          <w:sz w:val="22"/>
          <w:szCs w:val="22"/>
          <w:lang w:val="fr-CA"/>
        </w:rPr>
      </w:pPr>
      <w:r w:rsidRPr="00F43C37">
        <w:rPr>
          <w:rFonts w:asciiTheme="minorHAnsi" w:hAnsiTheme="minorHAnsi" w:cstheme="minorHAnsi"/>
          <w:sz w:val="22"/>
          <w:szCs w:val="22"/>
          <w:lang w:val="fr-CA"/>
        </w:rPr>
        <w:t>Les infirmières et infirmiers</w:t>
      </w:r>
      <w:r w:rsidR="00F94D11" w:rsidRPr="00F94D11">
        <w:rPr>
          <w:lang w:val="fr-CA"/>
        </w:rPr>
        <w:t xml:space="preserve"> </w:t>
      </w:r>
      <w:r w:rsidR="00F94D11" w:rsidRPr="00F94D11">
        <w:rPr>
          <w:rFonts w:asciiTheme="minorHAnsi" w:hAnsiTheme="minorHAnsi" w:cstheme="minorHAnsi"/>
          <w:sz w:val="22"/>
          <w:szCs w:val="22"/>
          <w:lang w:val="fr-CA"/>
        </w:rPr>
        <w:t>exerçant des rôles non liés à la formation</w:t>
      </w:r>
      <w:r w:rsidRPr="00F43C37">
        <w:rPr>
          <w:rFonts w:asciiTheme="minorHAnsi" w:hAnsiTheme="minorHAnsi" w:cstheme="minorHAnsi"/>
          <w:sz w:val="22"/>
          <w:szCs w:val="22"/>
          <w:lang w:val="fr-CA"/>
        </w:rPr>
        <w:t xml:space="preserve"> ainsi que les étudiantes et étudiants peuvent </w:t>
      </w:r>
      <w:r w:rsidR="00F94D11">
        <w:rPr>
          <w:rFonts w:asciiTheme="minorHAnsi" w:hAnsiTheme="minorHAnsi" w:cstheme="minorHAnsi"/>
          <w:sz w:val="22"/>
          <w:szCs w:val="22"/>
          <w:lang w:val="fr-CA"/>
        </w:rPr>
        <w:t xml:space="preserve">adhérer à </w:t>
      </w:r>
      <w:r w:rsidRPr="00F43C37">
        <w:rPr>
          <w:rFonts w:asciiTheme="minorHAnsi" w:hAnsiTheme="minorHAnsi" w:cstheme="minorHAnsi"/>
          <w:sz w:val="22"/>
          <w:szCs w:val="22"/>
          <w:lang w:val="fr-CA"/>
        </w:rPr>
        <w:t>tout groupe d’intérêt. Dans le but de promouvoir l</w:t>
      </w:r>
      <w:r w:rsidR="00F94D11">
        <w:rPr>
          <w:rFonts w:asciiTheme="minorHAnsi" w:hAnsiTheme="minorHAnsi" w:cstheme="minorHAnsi"/>
          <w:sz w:val="22"/>
          <w:szCs w:val="22"/>
          <w:lang w:val="fr-CA"/>
        </w:rPr>
        <w:t xml:space="preserve">a formation et le </w:t>
      </w:r>
      <w:proofErr w:type="spellStart"/>
      <w:r w:rsidRPr="00F43C37">
        <w:rPr>
          <w:rFonts w:asciiTheme="minorHAnsi" w:hAnsiTheme="minorHAnsi" w:cstheme="minorHAnsi"/>
          <w:sz w:val="22"/>
          <w:szCs w:val="22"/>
          <w:lang w:val="fr-CA"/>
        </w:rPr>
        <w:t>scholarship</w:t>
      </w:r>
      <w:proofErr w:type="spellEnd"/>
      <w:r w:rsidRPr="00F43C37">
        <w:rPr>
          <w:rFonts w:asciiTheme="minorHAnsi" w:hAnsiTheme="minorHAnsi" w:cstheme="minorHAnsi"/>
          <w:sz w:val="22"/>
          <w:szCs w:val="22"/>
          <w:lang w:val="fr-CA"/>
        </w:rPr>
        <w:t xml:space="preserve">, l’ACESI </w:t>
      </w:r>
      <w:r w:rsidR="002266D7" w:rsidRPr="00F43C37">
        <w:rPr>
          <w:rFonts w:asciiTheme="minorHAnsi" w:hAnsiTheme="minorHAnsi" w:cstheme="minorHAnsi"/>
          <w:sz w:val="22"/>
          <w:szCs w:val="22"/>
          <w:lang w:val="fr-CA"/>
        </w:rPr>
        <w:t>accueille</w:t>
      </w:r>
      <w:r w:rsidRPr="00F43C37">
        <w:rPr>
          <w:rFonts w:asciiTheme="minorHAnsi" w:hAnsiTheme="minorHAnsi" w:cstheme="minorHAnsi"/>
          <w:sz w:val="22"/>
          <w:szCs w:val="22"/>
          <w:lang w:val="fr-CA"/>
        </w:rPr>
        <w:t xml:space="preserve"> tous les points de vue et les expériences pouvant contribuer </w:t>
      </w:r>
      <w:r w:rsidR="001821D9">
        <w:rPr>
          <w:rFonts w:asciiTheme="minorHAnsi" w:hAnsiTheme="minorHAnsi" w:cstheme="minorHAnsi"/>
          <w:sz w:val="22"/>
          <w:szCs w:val="22"/>
          <w:lang w:val="fr-CA"/>
        </w:rPr>
        <w:t xml:space="preserve">au dialogue en formation infirmière et </w:t>
      </w:r>
      <w:r w:rsidR="00F94D11">
        <w:rPr>
          <w:rFonts w:asciiTheme="minorHAnsi" w:hAnsiTheme="minorHAnsi" w:cstheme="minorHAnsi"/>
          <w:sz w:val="22"/>
          <w:szCs w:val="22"/>
          <w:lang w:val="fr-CA"/>
        </w:rPr>
        <w:t xml:space="preserve">à l’avancement </w:t>
      </w:r>
      <w:r w:rsidRPr="00F43C37">
        <w:rPr>
          <w:rFonts w:asciiTheme="minorHAnsi" w:hAnsiTheme="minorHAnsi" w:cstheme="minorHAnsi"/>
          <w:sz w:val="22"/>
          <w:szCs w:val="22"/>
          <w:lang w:val="fr-CA"/>
        </w:rPr>
        <w:t>de</w:t>
      </w:r>
      <w:r w:rsidR="00F94D11">
        <w:rPr>
          <w:rFonts w:asciiTheme="minorHAnsi" w:hAnsiTheme="minorHAnsi" w:cstheme="minorHAnsi"/>
          <w:sz w:val="22"/>
          <w:szCs w:val="22"/>
          <w:lang w:val="fr-CA"/>
        </w:rPr>
        <w:t xml:space="preserve"> la</w:t>
      </w:r>
      <w:r w:rsidRPr="00F43C37">
        <w:rPr>
          <w:rFonts w:asciiTheme="minorHAnsi" w:hAnsiTheme="minorHAnsi" w:cstheme="minorHAnsi"/>
          <w:sz w:val="22"/>
          <w:szCs w:val="22"/>
          <w:lang w:val="fr-CA"/>
        </w:rPr>
        <w:t xml:space="preserve"> </w:t>
      </w:r>
      <w:r w:rsidR="002266D7" w:rsidRPr="00F43C37">
        <w:rPr>
          <w:rFonts w:asciiTheme="minorHAnsi" w:hAnsiTheme="minorHAnsi" w:cstheme="minorHAnsi"/>
          <w:sz w:val="22"/>
          <w:szCs w:val="22"/>
          <w:lang w:val="fr-CA"/>
        </w:rPr>
        <w:t xml:space="preserve">formation en sciences infirmières. </w:t>
      </w:r>
    </w:p>
    <w:p w14:paraId="42DEC870" w14:textId="5B7B7D9C" w:rsidR="0074281B" w:rsidRPr="00B329AF" w:rsidRDefault="00071290" w:rsidP="00CA31AE">
      <w:pPr>
        <w:pStyle w:val="Heading2"/>
        <w:rPr>
          <w:lang w:val="fr-FR"/>
        </w:rPr>
      </w:pPr>
      <w:r w:rsidRPr="00B329AF">
        <w:rPr>
          <w:lang w:val="fr-FR"/>
        </w:rPr>
        <w:t>Activit</w:t>
      </w:r>
      <w:r w:rsidR="00C9133B" w:rsidRPr="00B329AF">
        <w:rPr>
          <w:lang w:val="fr-FR"/>
        </w:rPr>
        <w:t>é</w:t>
      </w:r>
      <w:r w:rsidRPr="00B329AF">
        <w:rPr>
          <w:lang w:val="fr-FR"/>
        </w:rPr>
        <w:t>s</w:t>
      </w:r>
    </w:p>
    <w:p w14:paraId="77BC4D39" w14:textId="089283CE" w:rsidR="00CB3831" w:rsidRPr="00F43C37" w:rsidRDefault="00C9133B" w:rsidP="00F43C37">
      <w:pPr>
        <w:pStyle w:val="NoSpacing"/>
        <w:spacing w:after="120" w:line="264" w:lineRule="auto"/>
        <w:contextualSpacing/>
        <w:rPr>
          <w:rFonts w:asciiTheme="minorHAnsi" w:hAnsiTheme="minorHAnsi" w:cstheme="minorHAnsi"/>
          <w:sz w:val="22"/>
          <w:szCs w:val="22"/>
          <w:lang w:val="fr-CA"/>
        </w:rPr>
      </w:pPr>
      <w:r w:rsidRPr="00F43C37">
        <w:rPr>
          <w:rFonts w:asciiTheme="minorHAnsi" w:hAnsiTheme="minorHAnsi" w:cstheme="minorHAnsi"/>
          <w:sz w:val="22"/>
          <w:szCs w:val="22"/>
          <w:lang w:val="fr-CA"/>
        </w:rPr>
        <w:t xml:space="preserve">Les membres pourront </w:t>
      </w:r>
      <w:bookmarkStart w:id="2" w:name="_Hlk509946762"/>
      <w:r w:rsidRPr="00F43C37">
        <w:rPr>
          <w:rFonts w:asciiTheme="minorHAnsi" w:hAnsiTheme="minorHAnsi" w:cstheme="minorHAnsi"/>
          <w:sz w:val="22"/>
          <w:szCs w:val="22"/>
          <w:lang w:val="fr-CA"/>
        </w:rPr>
        <w:t>choisir un ou plusieurs sujets d’importance susceptibles de profiter d’une action concertée</w:t>
      </w:r>
      <w:bookmarkEnd w:id="2"/>
      <w:r w:rsidR="00572B30"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Ces activités sont facultatives et restent à la discrétion des membres du groupe d’intérêt</w:t>
      </w:r>
      <w:r w:rsidR="00572B30"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Les groupes d’intérêt ne sont pas tenus d’entreprendre une activité et peuvent se rencontrer pour les discussions, de même que l’échange d’idées</w:t>
      </w:r>
      <w:r w:rsidR="00572B30"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 xml:space="preserve"> </w:t>
      </w:r>
    </w:p>
    <w:p w14:paraId="0DEB6A10" w14:textId="60DD65ED" w:rsidR="00E55D75" w:rsidRPr="00F43C37" w:rsidRDefault="00C9133B" w:rsidP="00F43C37">
      <w:pPr>
        <w:pStyle w:val="NoSpacing"/>
        <w:spacing w:after="120" w:line="264" w:lineRule="auto"/>
        <w:contextualSpacing/>
        <w:rPr>
          <w:rFonts w:asciiTheme="minorHAnsi" w:hAnsiTheme="minorHAnsi" w:cstheme="minorHAnsi"/>
          <w:sz w:val="22"/>
          <w:szCs w:val="22"/>
          <w:lang w:val="fr-CA"/>
        </w:rPr>
      </w:pPr>
      <w:r w:rsidRPr="00F43C37">
        <w:rPr>
          <w:rFonts w:asciiTheme="minorHAnsi" w:hAnsiTheme="minorHAnsi" w:cstheme="minorHAnsi"/>
          <w:sz w:val="22"/>
          <w:szCs w:val="22"/>
          <w:lang w:val="fr-CA"/>
        </w:rPr>
        <w:t xml:space="preserve">Voici quelques exemples d’activités </w:t>
      </w:r>
      <w:r w:rsidR="00A325AC" w:rsidRPr="00F43C37">
        <w:rPr>
          <w:rFonts w:asciiTheme="minorHAnsi" w:hAnsiTheme="minorHAnsi" w:cstheme="minorHAnsi"/>
          <w:sz w:val="22"/>
          <w:szCs w:val="22"/>
          <w:lang w:val="fr-CA"/>
        </w:rPr>
        <w:t>organisées</w:t>
      </w:r>
      <w:r w:rsidRPr="00F43C37">
        <w:rPr>
          <w:rFonts w:asciiTheme="minorHAnsi" w:hAnsiTheme="minorHAnsi" w:cstheme="minorHAnsi"/>
          <w:sz w:val="22"/>
          <w:szCs w:val="22"/>
          <w:lang w:val="fr-CA"/>
        </w:rPr>
        <w:t xml:space="preserve"> par les groupes d’intérêt</w:t>
      </w:r>
      <w:r w:rsidR="00FF1E17">
        <w:rPr>
          <w:rFonts w:asciiTheme="minorHAnsi" w:hAnsiTheme="minorHAnsi" w:cstheme="minorHAnsi"/>
          <w:sz w:val="22"/>
          <w:szCs w:val="22"/>
          <w:lang w:val="fr-CA"/>
        </w:rPr>
        <w:t> </w:t>
      </w:r>
      <w:r w:rsidR="00CB3831" w:rsidRPr="00F43C37">
        <w:rPr>
          <w:rFonts w:asciiTheme="minorHAnsi" w:hAnsiTheme="minorHAnsi" w:cstheme="minorHAnsi"/>
          <w:sz w:val="22"/>
          <w:szCs w:val="22"/>
          <w:lang w:val="fr-CA"/>
        </w:rPr>
        <w:t>:</w:t>
      </w:r>
    </w:p>
    <w:p w14:paraId="1B50A016" w14:textId="289C1D2D" w:rsidR="00071290" w:rsidRPr="00F43C37" w:rsidRDefault="001821D9" w:rsidP="00F43C37">
      <w:pPr>
        <w:pStyle w:val="ListParagraph"/>
        <w:numPr>
          <w:ilvl w:val="0"/>
          <w:numId w:val="18"/>
        </w:numPr>
        <w:spacing w:after="120" w:line="264" w:lineRule="auto"/>
        <w:ind w:left="714" w:hanging="357"/>
        <w:rPr>
          <w:rFonts w:asciiTheme="minorHAnsi" w:hAnsiTheme="minorHAnsi" w:cstheme="minorHAnsi"/>
          <w:lang w:val="fr-CA"/>
        </w:rPr>
      </w:pPr>
      <w:proofErr w:type="gramStart"/>
      <w:r>
        <w:rPr>
          <w:rFonts w:asciiTheme="minorHAnsi" w:hAnsiTheme="minorHAnsi" w:cstheme="minorHAnsi"/>
          <w:lang w:val="fr-CA"/>
        </w:rPr>
        <w:t>p</w:t>
      </w:r>
      <w:r w:rsidR="00C9133B" w:rsidRPr="00F43C37">
        <w:rPr>
          <w:rFonts w:asciiTheme="minorHAnsi" w:hAnsiTheme="minorHAnsi" w:cstheme="minorHAnsi"/>
          <w:lang w:val="fr-CA"/>
        </w:rPr>
        <w:t>artager</w:t>
      </w:r>
      <w:proofErr w:type="gramEnd"/>
      <w:r w:rsidR="00C9133B" w:rsidRPr="00F43C37">
        <w:rPr>
          <w:rFonts w:asciiTheme="minorHAnsi" w:hAnsiTheme="minorHAnsi" w:cstheme="minorHAnsi"/>
          <w:lang w:val="fr-CA"/>
        </w:rPr>
        <w:t xml:space="preserve"> de l’information et des pratiques dans un domaine clé au sein du groupe</w:t>
      </w:r>
      <w:r w:rsidR="00FF1E17">
        <w:rPr>
          <w:rFonts w:asciiTheme="minorHAnsi" w:hAnsiTheme="minorHAnsi" w:cstheme="minorHAnsi"/>
          <w:lang w:val="fr-CA"/>
        </w:rPr>
        <w:t> </w:t>
      </w:r>
      <w:r>
        <w:rPr>
          <w:rFonts w:asciiTheme="minorHAnsi" w:hAnsiTheme="minorHAnsi" w:cstheme="minorHAnsi"/>
          <w:lang w:val="fr-CA"/>
        </w:rPr>
        <w:t>;</w:t>
      </w:r>
    </w:p>
    <w:p w14:paraId="7F1A2F46" w14:textId="0818064B" w:rsidR="00071290" w:rsidRPr="00F43C37" w:rsidRDefault="001821D9" w:rsidP="00F43C37">
      <w:pPr>
        <w:pStyle w:val="ListParagraph"/>
        <w:numPr>
          <w:ilvl w:val="0"/>
          <w:numId w:val="18"/>
        </w:numPr>
        <w:spacing w:after="120" w:line="264" w:lineRule="auto"/>
        <w:ind w:left="714" w:hanging="357"/>
        <w:rPr>
          <w:rFonts w:asciiTheme="minorHAnsi" w:hAnsiTheme="minorHAnsi" w:cstheme="minorHAnsi"/>
          <w:lang w:val="fr-CA"/>
        </w:rPr>
      </w:pPr>
      <w:proofErr w:type="gramStart"/>
      <w:r>
        <w:rPr>
          <w:rFonts w:asciiTheme="minorHAnsi" w:hAnsiTheme="minorHAnsi" w:cstheme="minorHAnsi"/>
          <w:lang w:val="fr-CA"/>
        </w:rPr>
        <w:t>r</w:t>
      </w:r>
      <w:r w:rsidR="00C9133B" w:rsidRPr="00F43C37">
        <w:rPr>
          <w:rFonts w:asciiTheme="minorHAnsi" w:hAnsiTheme="minorHAnsi" w:cstheme="minorHAnsi"/>
          <w:lang w:val="fr-CA"/>
        </w:rPr>
        <w:t>édiger</w:t>
      </w:r>
      <w:proofErr w:type="gramEnd"/>
      <w:r w:rsidR="00C9133B" w:rsidRPr="00F43C37">
        <w:rPr>
          <w:rFonts w:asciiTheme="minorHAnsi" w:hAnsiTheme="minorHAnsi" w:cstheme="minorHAnsi"/>
          <w:lang w:val="fr-CA"/>
        </w:rPr>
        <w:t xml:space="preserve"> un article pour accroître la visibilité du groupe, célébrer ses réalisations et faire progresser les connaissances dans des domaines d’importance</w:t>
      </w:r>
      <w:r w:rsidR="00FF1E17">
        <w:rPr>
          <w:rFonts w:asciiTheme="minorHAnsi" w:hAnsiTheme="minorHAnsi" w:cstheme="minorHAnsi"/>
          <w:lang w:val="fr-CA"/>
        </w:rPr>
        <w:t> </w:t>
      </w:r>
      <w:r>
        <w:rPr>
          <w:rFonts w:asciiTheme="minorHAnsi" w:hAnsiTheme="minorHAnsi" w:cstheme="minorHAnsi"/>
          <w:lang w:val="fr-CA"/>
        </w:rPr>
        <w:t>;</w:t>
      </w:r>
    </w:p>
    <w:p w14:paraId="2A9494FB" w14:textId="1CB60E8A" w:rsidR="00071290" w:rsidRPr="00F43C37" w:rsidRDefault="001821D9" w:rsidP="00F43C37">
      <w:pPr>
        <w:pStyle w:val="ListParagraph"/>
        <w:numPr>
          <w:ilvl w:val="0"/>
          <w:numId w:val="18"/>
        </w:numPr>
        <w:spacing w:after="120" w:line="264" w:lineRule="auto"/>
        <w:ind w:left="714" w:hanging="357"/>
        <w:rPr>
          <w:rFonts w:asciiTheme="minorHAnsi" w:hAnsiTheme="minorHAnsi" w:cstheme="minorHAnsi"/>
          <w:lang w:val="fr-CA"/>
        </w:rPr>
      </w:pPr>
      <w:proofErr w:type="gramStart"/>
      <w:r>
        <w:rPr>
          <w:rFonts w:asciiTheme="minorHAnsi" w:hAnsiTheme="minorHAnsi" w:cstheme="minorHAnsi"/>
          <w:lang w:val="fr-CA"/>
        </w:rPr>
        <w:t>o</w:t>
      </w:r>
      <w:r w:rsidR="00C9133B" w:rsidRPr="00F43C37">
        <w:rPr>
          <w:rFonts w:asciiTheme="minorHAnsi" w:hAnsiTheme="minorHAnsi" w:cstheme="minorHAnsi"/>
          <w:lang w:val="fr-CA"/>
        </w:rPr>
        <w:t>rganiser</w:t>
      </w:r>
      <w:proofErr w:type="gramEnd"/>
      <w:r w:rsidR="00C9133B" w:rsidRPr="00F43C37">
        <w:rPr>
          <w:rFonts w:asciiTheme="minorHAnsi" w:hAnsiTheme="minorHAnsi" w:cstheme="minorHAnsi"/>
          <w:lang w:val="fr-CA"/>
        </w:rPr>
        <w:t xml:space="preserve"> un webinaire pour approfondir la compréhension de questions</w:t>
      </w:r>
      <w:r>
        <w:rPr>
          <w:rFonts w:asciiTheme="minorHAnsi" w:hAnsiTheme="minorHAnsi" w:cstheme="minorHAnsi"/>
          <w:lang w:val="fr-CA"/>
        </w:rPr>
        <w:t xml:space="preserve"> ou d’enjeux actuels</w:t>
      </w:r>
      <w:r w:rsidR="00C9133B" w:rsidRPr="00F43C37">
        <w:rPr>
          <w:rFonts w:asciiTheme="minorHAnsi" w:hAnsiTheme="minorHAnsi" w:cstheme="minorHAnsi"/>
          <w:lang w:val="fr-CA"/>
        </w:rPr>
        <w:t xml:space="preserve"> et s’impliquer dans les débats nationaux</w:t>
      </w:r>
      <w:r w:rsidR="00FF1E17">
        <w:rPr>
          <w:rFonts w:asciiTheme="minorHAnsi" w:hAnsiTheme="minorHAnsi" w:cstheme="minorHAnsi"/>
          <w:lang w:val="fr-CA"/>
        </w:rPr>
        <w:t> </w:t>
      </w:r>
      <w:r>
        <w:rPr>
          <w:rFonts w:asciiTheme="minorHAnsi" w:hAnsiTheme="minorHAnsi" w:cstheme="minorHAnsi"/>
          <w:lang w:val="fr-CA"/>
        </w:rPr>
        <w:t>;</w:t>
      </w:r>
    </w:p>
    <w:p w14:paraId="2124211A" w14:textId="0F588CD1" w:rsidR="002D1E72" w:rsidRPr="00F43C37" w:rsidRDefault="001821D9" w:rsidP="00F43C37">
      <w:pPr>
        <w:pStyle w:val="ListParagraph"/>
        <w:numPr>
          <w:ilvl w:val="0"/>
          <w:numId w:val="18"/>
        </w:numPr>
        <w:spacing w:after="120" w:line="264" w:lineRule="auto"/>
        <w:ind w:left="714" w:hanging="357"/>
        <w:rPr>
          <w:rFonts w:asciiTheme="minorHAnsi" w:hAnsiTheme="minorHAnsi" w:cstheme="minorHAnsi"/>
          <w:lang w:val="fr-CA"/>
        </w:rPr>
      </w:pPr>
      <w:proofErr w:type="gramStart"/>
      <w:r>
        <w:rPr>
          <w:rFonts w:asciiTheme="minorHAnsi" w:eastAsia="Times New Roman" w:hAnsiTheme="minorHAnsi" w:cstheme="minorHAnsi"/>
          <w:lang w:val="fr-CA" w:eastAsia="en-CA"/>
        </w:rPr>
        <w:t>c</w:t>
      </w:r>
      <w:r w:rsidR="00007FEC" w:rsidRPr="00F43C37">
        <w:rPr>
          <w:rFonts w:asciiTheme="minorHAnsi" w:eastAsia="Times New Roman" w:hAnsiTheme="minorHAnsi" w:cstheme="minorHAnsi"/>
          <w:lang w:val="fr-CA" w:eastAsia="en-CA"/>
        </w:rPr>
        <w:t>ollabor</w:t>
      </w:r>
      <w:r w:rsidR="00C9133B" w:rsidRPr="00F43C37">
        <w:rPr>
          <w:rFonts w:asciiTheme="minorHAnsi" w:eastAsia="Times New Roman" w:hAnsiTheme="minorHAnsi" w:cstheme="minorHAnsi"/>
          <w:lang w:val="fr-CA" w:eastAsia="en-CA"/>
        </w:rPr>
        <w:t>er</w:t>
      </w:r>
      <w:proofErr w:type="gramEnd"/>
      <w:r w:rsidR="00C9133B" w:rsidRPr="00F43C37">
        <w:rPr>
          <w:rFonts w:asciiTheme="minorHAnsi" w:eastAsia="Times New Roman" w:hAnsiTheme="minorHAnsi" w:cstheme="minorHAnsi"/>
          <w:lang w:val="fr-CA" w:eastAsia="en-CA"/>
        </w:rPr>
        <w:t xml:space="preserve"> à l’élaboration de résumés ou de pré</w:t>
      </w:r>
      <w:r w:rsidR="00007FEC" w:rsidRPr="00F43C37">
        <w:rPr>
          <w:rFonts w:asciiTheme="minorHAnsi" w:eastAsia="Times New Roman" w:hAnsiTheme="minorHAnsi" w:cstheme="minorHAnsi"/>
          <w:lang w:val="fr-CA" w:eastAsia="en-CA"/>
        </w:rPr>
        <w:t>sentation</w:t>
      </w:r>
      <w:r w:rsidR="00C9133B" w:rsidRPr="00F43C37">
        <w:rPr>
          <w:rFonts w:asciiTheme="minorHAnsi" w:eastAsia="Times New Roman" w:hAnsiTheme="minorHAnsi" w:cstheme="minorHAnsi"/>
          <w:lang w:val="fr-CA" w:eastAsia="en-CA"/>
        </w:rPr>
        <w:t>s</w:t>
      </w:r>
      <w:r w:rsidR="00FF1E17">
        <w:rPr>
          <w:rFonts w:asciiTheme="minorHAnsi" w:eastAsia="Times New Roman" w:hAnsiTheme="minorHAnsi" w:cstheme="minorHAnsi"/>
          <w:lang w:val="fr-CA" w:eastAsia="en-CA"/>
        </w:rPr>
        <w:t> ; et</w:t>
      </w:r>
    </w:p>
    <w:p w14:paraId="0216939A" w14:textId="0B2EBA0D" w:rsidR="00071290" w:rsidRPr="00F43C37" w:rsidRDefault="001821D9" w:rsidP="00F43C37">
      <w:pPr>
        <w:pStyle w:val="ListParagraph"/>
        <w:numPr>
          <w:ilvl w:val="0"/>
          <w:numId w:val="18"/>
        </w:numPr>
        <w:spacing w:after="120" w:line="264" w:lineRule="auto"/>
        <w:ind w:left="714" w:hanging="357"/>
        <w:rPr>
          <w:rFonts w:asciiTheme="minorHAnsi" w:hAnsiTheme="minorHAnsi" w:cstheme="minorHAnsi"/>
          <w:lang w:val="fr-CA"/>
        </w:rPr>
      </w:pPr>
      <w:proofErr w:type="gramStart"/>
      <w:r>
        <w:rPr>
          <w:rFonts w:asciiTheme="minorHAnsi" w:eastAsia="Times New Roman" w:hAnsiTheme="minorHAnsi" w:cstheme="minorHAnsi"/>
          <w:lang w:val="fr-CA" w:eastAsia="en-CA"/>
        </w:rPr>
        <w:t>p</w:t>
      </w:r>
      <w:r w:rsidR="00C9133B" w:rsidRPr="00F43C37">
        <w:rPr>
          <w:rFonts w:asciiTheme="minorHAnsi" w:eastAsia="Times New Roman" w:hAnsiTheme="minorHAnsi" w:cstheme="minorHAnsi"/>
          <w:lang w:val="fr-CA" w:eastAsia="en-CA"/>
        </w:rPr>
        <w:t>articiper</w:t>
      </w:r>
      <w:proofErr w:type="gramEnd"/>
      <w:r w:rsidR="00C9133B" w:rsidRPr="00F43C37">
        <w:rPr>
          <w:rFonts w:asciiTheme="minorHAnsi" w:eastAsia="Times New Roman" w:hAnsiTheme="minorHAnsi" w:cstheme="minorHAnsi"/>
          <w:lang w:val="fr-CA" w:eastAsia="en-CA"/>
        </w:rPr>
        <w:t xml:space="preserve"> à un projet con</w:t>
      </w:r>
      <w:r w:rsidR="00071290" w:rsidRPr="00F43C37">
        <w:rPr>
          <w:rFonts w:asciiTheme="minorHAnsi" w:eastAsia="Times New Roman" w:hAnsiTheme="minorHAnsi" w:cstheme="minorHAnsi"/>
          <w:lang w:val="fr-CA" w:eastAsia="en-CA"/>
        </w:rPr>
        <w:t xml:space="preserve">joint </w:t>
      </w:r>
      <w:r w:rsidR="00C9133B" w:rsidRPr="00F43C37">
        <w:rPr>
          <w:rFonts w:asciiTheme="minorHAnsi" w:eastAsia="Times New Roman" w:hAnsiTheme="minorHAnsi" w:cstheme="minorHAnsi"/>
          <w:lang w:val="fr-CA" w:eastAsia="en-CA"/>
        </w:rPr>
        <w:t>ou une</w:t>
      </w:r>
      <w:r w:rsidR="00071290" w:rsidRPr="00F43C37">
        <w:rPr>
          <w:rFonts w:asciiTheme="minorHAnsi" w:eastAsia="Times New Roman" w:hAnsiTheme="minorHAnsi" w:cstheme="minorHAnsi"/>
          <w:lang w:val="fr-CA" w:eastAsia="en-CA"/>
        </w:rPr>
        <w:t xml:space="preserve"> publication</w:t>
      </w:r>
      <w:r w:rsidR="00C9133B" w:rsidRPr="00F43C37">
        <w:rPr>
          <w:rFonts w:asciiTheme="minorHAnsi" w:eastAsia="Times New Roman" w:hAnsiTheme="minorHAnsi" w:cstheme="minorHAnsi"/>
          <w:lang w:val="fr-CA" w:eastAsia="en-CA"/>
        </w:rPr>
        <w:t xml:space="preserve"> conjointe</w:t>
      </w:r>
      <w:r w:rsidR="00CB3831" w:rsidRPr="00F43C37">
        <w:rPr>
          <w:rFonts w:asciiTheme="minorHAnsi" w:eastAsia="Times New Roman" w:hAnsiTheme="minorHAnsi" w:cstheme="minorHAnsi"/>
          <w:lang w:val="fr-CA" w:eastAsia="en-CA"/>
        </w:rPr>
        <w:t>.</w:t>
      </w:r>
    </w:p>
    <w:p w14:paraId="42CCAC90" w14:textId="797EB4E8" w:rsidR="00071290" w:rsidRPr="00B329AF" w:rsidRDefault="00C9133B" w:rsidP="00CA31AE">
      <w:pPr>
        <w:pStyle w:val="Heading2"/>
        <w:rPr>
          <w:lang w:val="fr-FR"/>
        </w:rPr>
      </w:pPr>
      <w:r w:rsidRPr="00B329AF">
        <w:rPr>
          <w:lang w:val="fr-FR"/>
        </w:rPr>
        <w:t>Rencontres</w:t>
      </w:r>
    </w:p>
    <w:p w14:paraId="4104E9ED" w14:textId="14DCEDCA" w:rsidR="006B0C03" w:rsidRPr="00F43C37" w:rsidRDefault="00C9133B" w:rsidP="00F43C37">
      <w:pPr>
        <w:pStyle w:val="NoSpacing"/>
        <w:spacing w:after="120" w:line="264" w:lineRule="auto"/>
        <w:rPr>
          <w:rFonts w:asciiTheme="minorHAnsi" w:hAnsiTheme="minorHAnsi" w:cstheme="minorHAnsi"/>
          <w:sz w:val="22"/>
          <w:szCs w:val="22"/>
          <w:lang w:val="fr-CA"/>
        </w:rPr>
      </w:pPr>
      <w:r w:rsidRPr="00F43C37">
        <w:rPr>
          <w:rFonts w:asciiTheme="minorHAnsi" w:hAnsiTheme="minorHAnsi" w:cstheme="minorHAnsi"/>
          <w:sz w:val="22"/>
          <w:szCs w:val="22"/>
          <w:lang w:val="fr-CA"/>
        </w:rPr>
        <w:t xml:space="preserve">Afin de mettre ces activités en pratique, les réunions des groupes d’intérêt seront soutenues par l’ACESI et se dérouleront quatre fois par année </w:t>
      </w:r>
      <w:r w:rsidR="006B0C03" w:rsidRPr="00F43C37">
        <w:rPr>
          <w:rFonts w:asciiTheme="minorHAnsi" w:hAnsiTheme="minorHAnsi" w:cstheme="minorHAnsi"/>
          <w:sz w:val="22"/>
          <w:szCs w:val="22"/>
          <w:lang w:val="fr-CA"/>
        </w:rPr>
        <w:t>:</w:t>
      </w:r>
    </w:p>
    <w:p w14:paraId="748F0C3A" w14:textId="61F1899A" w:rsidR="006B0C03" w:rsidRPr="00F43C37" w:rsidRDefault="00C9133B" w:rsidP="00F43C37">
      <w:pPr>
        <w:pStyle w:val="NoSpacing"/>
        <w:numPr>
          <w:ilvl w:val="0"/>
          <w:numId w:val="19"/>
        </w:numPr>
        <w:spacing w:after="120" w:line="264" w:lineRule="auto"/>
        <w:ind w:left="714" w:hanging="357"/>
        <w:contextualSpacing/>
        <w:rPr>
          <w:rFonts w:asciiTheme="minorHAnsi" w:hAnsiTheme="minorHAnsi" w:cstheme="minorHAnsi"/>
          <w:sz w:val="22"/>
          <w:szCs w:val="22"/>
          <w:lang w:val="fr-CA"/>
        </w:rPr>
      </w:pPr>
      <w:r w:rsidRPr="00F43C37">
        <w:rPr>
          <w:rFonts w:asciiTheme="minorHAnsi" w:hAnsiTheme="minorHAnsi" w:cstheme="minorHAnsi"/>
          <w:bCs/>
          <w:sz w:val="22"/>
          <w:szCs w:val="22"/>
          <w:lang w:val="fr-CA"/>
        </w:rPr>
        <w:t>Rencontre n</w:t>
      </w:r>
      <w:r w:rsidRPr="00F43C37">
        <w:rPr>
          <w:rFonts w:asciiTheme="minorHAnsi" w:hAnsiTheme="minorHAnsi" w:cstheme="minorHAnsi"/>
          <w:bCs/>
          <w:sz w:val="22"/>
          <w:szCs w:val="22"/>
          <w:vertAlign w:val="superscript"/>
          <w:lang w:val="fr-CA"/>
        </w:rPr>
        <w:t>o</w:t>
      </w:r>
      <w:r w:rsidRPr="00F43C37">
        <w:rPr>
          <w:rFonts w:asciiTheme="minorHAnsi" w:hAnsiTheme="minorHAnsi" w:cstheme="minorHAnsi"/>
          <w:bCs/>
          <w:sz w:val="22"/>
          <w:szCs w:val="22"/>
          <w:lang w:val="fr-CA"/>
        </w:rPr>
        <w:t xml:space="preserve"> 1 </w:t>
      </w:r>
      <w:r w:rsidR="006B0C03"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début de l’automne</w:t>
      </w:r>
      <w:r w:rsidR="006B0C03" w:rsidRPr="00F43C37">
        <w:rPr>
          <w:rFonts w:asciiTheme="minorHAnsi" w:hAnsiTheme="minorHAnsi" w:cstheme="minorHAnsi"/>
          <w:sz w:val="22"/>
          <w:szCs w:val="22"/>
          <w:lang w:val="fr-CA"/>
        </w:rPr>
        <w:t xml:space="preserve"> </w:t>
      </w:r>
    </w:p>
    <w:p w14:paraId="2ED4F2D3" w14:textId="48E1F5A8" w:rsidR="006B0C03" w:rsidRPr="00F43C37" w:rsidRDefault="00C9133B" w:rsidP="00F43C37">
      <w:pPr>
        <w:pStyle w:val="NoSpacing"/>
        <w:numPr>
          <w:ilvl w:val="0"/>
          <w:numId w:val="19"/>
        </w:numPr>
        <w:spacing w:after="120" w:line="264" w:lineRule="auto"/>
        <w:ind w:left="714" w:hanging="357"/>
        <w:contextualSpacing/>
        <w:rPr>
          <w:rFonts w:asciiTheme="minorHAnsi" w:hAnsiTheme="minorHAnsi" w:cstheme="minorHAnsi"/>
          <w:sz w:val="22"/>
          <w:szCs w:val="22"/>
          <w:lang w:val="fr-CA"/>
        </w:rPr>
      </w:pPr>
      <w:r w:rsidRPr="00F43C37">
        <w:rPr>
          <w:rFonts w:asciiTheme="minorHAnsi" w:hAnsiTheme="minorHAnsi" w:cstheme="minorHAnsi"/>
          <w:bCs/>
          <w:sz w:val="22"/>
          <w:szCs w:val="22"/>
          <w:lang w:val="fr-CA"/>
        </w:rPr>
        <w:t>Rencontre n</w:t>
      </w:r>
      <w:r w:rsidRPr="00F43C37">
        <w:rPr>
          <w:rFonts w:asciiTheme="minorHAnsi" w:hAnsiTheme="minorHAnsi" w:cstheme="minorHAnsi"/>
          <w:bCs/>
          <w:sz w:val="22"/>
          <w:szCs w:val="22"/>
          <w:vertAlign w:val="superscript"/>
          <w:lang w:val="fr-CA"/>
        </w:rPr>
        <w:t>o</w:t>
      </w:r>
      <w:r w:rsidRPr="00F43C37">
        <w:rPr>
          <w:rFonts w:asciiTheme="minorHAnsi" w:hAnsiTheme="minorHAnsi" w:cstheme="minorHAnsi"/>
          <w:bCs/>
          <w:sz w:val="22"/>
          <w:szCs w:val="22"/>
          <w:lang w:val="fr-CA"/>
        </w:rPr>
        <w:t xml:space="preserve"> 2 </w:t>
      </w:r>
      <w:r w:rsidR="006B0C03" w:rsidRPr="00F43C37">
        <w:rPr>
          <w:rFonts w:asciiTheme="minorHAnsi" w:hAnsiTheme="minorHAnsi" w:cstheme="minorHAnsi"/>
          <w:sz w:val="22"/>
          <w:szCs w:val="22"/>
          <w:lang w:val="fr-CA"/>
        </w:rPr>
        <w:t xml:space="preserve">: </w:t>
      </w:r>
      <w:r w:rsidRPr="00F43C37">
        <w:rPr>
          <w:rFonts w:asciiTheme="minorHAnsi" w:hAnsiTheme="minorHAnsi" w:cstheme="minorHAnsi"/>
          <w:sz w:val="22"/>
          <w:szCs w:val="22"/>
          <w:lang w:val="fr-CA"/>
        </w:rPr>
        <w:t>fin de l’automne</w:t>
      </w:r>
      <w:r w:rsidR="006B0C03" w:rsidRPr="00F43C37">
        <w:rPr>
          <w:rFonts w:asciiTheme="minorHAnsi" w:hAnsiTheme="minorHAnsi" w:cstheme="minorHAnsi"/>
          <w:sz w:val="22"/>
          <w:szCs w:val="22"/>
          <w:lang w:val="fr-CA"/>
        </w:rPr>
        <w:t xml:space="preserve"> </w:t>
      </w:r>
    </w:p>
    <w:p w14:paraId="3A7455E7" w14:textId="5C5F2C49" w:rsidR="006B0C03" w:rsidRPr="00F43C37" w:rsidRDefault="00C9133B" w:rsidP="00F43C37">
      <w:pPr>
        <w:pStyle w:val="NoSpacing"/>
        <w:numPr>
          <w:ilvl w:val="0"/>
          <w:numId w:val="19"/>
        </w:numPr>
        <w:spacing w:after="120" w:line="264" w:lineRule="auto"/>
        <w:ind w:left="714" w:hanging="357"/>
        <w:contextualSpacing/>
        <w:rPr>
          <w:rFonts w:asciiTheme="minorHAnsi" w:hAnsiTheme="minorHAnsi" w:cstheme="minorHAnsi"/>
          <w:sz w:val="22"/>
          <w:szCs w:val="22"/>
        </w:rPr>
      </w:pPr>
      <w:r w:rsidRPr="00F43C37">
        <w:rPr>
          <w:rFonts w:asciiTheme="minorHAnsi" w:hAnsiTheme="minorHAnsi" w:cstheme="minorHAnsi"/>
          <w:bCs/>
          <w:sz w:val="22"/>
          <w:szCs w:val="22"/>
        </w:rPr>
        <w:t>Rencontre n</w:t>
      </w:r>
      <w:r w:rsidRPr="00F43C37">
        <w:rPr>
          <w:rFonts w:asciiTheme="minorHAnsi" w:hAnsiTheme="minorHAnsi" w:cstheme="minorHAnsi"/>
          <w:bCs/>
          <w:sz w:val="22"/>
          <w:szCs w:val="22"/>
          <w:vertAlign w:val="superscript"/>
        </w:rPr>
        <w:t>o</w:t>
      </w:r>
      <w:r w:rsidRPr="00F43C37">
        <w:rPr>
          <w:rFonts w:asciiTheme="minorHAnsi" w:hAnsiTheme="minorHAnsi" w:cstheme="minorHAnsi"/>
          <w:bCs/>
          <w:sz w:val="22"/>
          <w:szCs w:val="22"/>
        </w:rPr>
        <w:t> </w:t>
      </w:r>
      <w:proofErr w:type="gramStart"/>
      <w:r w:rsidRPr="00F43C37">
        <w:rPr>
          <w:rFonts w:asciiTheme="minorHAnsi" w:hAnsiTheme="minorHAnsi" w:cstheme="minorHAnsi"/>
          <w:bCs/>
          <w:sz w:val="22"/>
          <w:szCs w:val="22"/>
        </w:rPr>
        <w:t xml:space="preserve">3 </w:t>
      </w:r>
      <w:r w:rsidR="006B0C03" w:rsidRPr="00F43C37">
        <w:rPr>
          <w:rFonts w:asciiTheme="minorHAnsi" w:hAnsiTheme="minorHAnsi" w:cstheme="minorHAnsi"/>
          <w:sz w:val="22"/>
          <w:szCs w:val="22"/>
        </w:rPr>
        <w:t>:</w:t>
      </w:r>
      <w:proofErr w:type="gramEnd"/>
      <w:r w:rsidR="006B0C03" w:rsidRPr="00F43C37">
        <w:rPr>
          <w:rFonts w:asciiTheme="minorHAnsi" w:hAnsiTheme="minorHAnsi" w:cstheme="minorHAnsi"/>
          <w:sz w:val="22"/>
          <w:szCs w:val="22"/>
        </w:rPr>
        <w:t xml:space="preserve"> </w:t>
      </w:r>
      <w:r w:rsidRPr="00F43C37">
        <w:rPr>
          <w:rFonts w:asciiTheme="minorHAnsi" w:hAnsiTheme="minorHAnsi" w:cstheme="minorHAnsi"/>
          <w:sz w:val="22"/>
          <w:szCs w:val="22"/>
        </w:rPr>
        <w:t>hiver</w:t>
      </w:r>
    </w:p>
    <w:p w14:paraId="1C10632D" w14:textId="06443CBC" w:rsidR="006B0C03" w:rsidRPr="00F43C37" w:rsidRDefault="00C9133B" w:rsidP="00F43C37">
      <w:pPr>
        <w:pStyle w:val="NoSpacing"/>
        <w:numPr>
          <w:ilvl w:val="0"/>
          <w:numId w:val="19"/>
        </w:numPr>
        <w:spacing w:after="120" w:line="264" w:lineRule="auto"/>
        <w:ind w:left="714" w:hanging="357"/>
        <w:rPr>
          <w:rFonts w:asciiTheme="minorHAnsi" w:hAnsiTheme="minorHAnsi" w:cstheme="minorHAnsi"/>
          <w:sz w:val="22"/>
          <w:szCs w:val="22"/>
        </w:rPr>
      </w:pPr>
      <w:r w:rsidRPr="00F43C37">
        <w:rPr>
          <w:rFonts w:asciiTheme="minorHAnsi" w:hAnsiTheme="minorHAnsi" w:cstheme="minorHAnsi"/>
          <w:bCs/>
          <w:sz w:val="22"/>
          <w:szCs w:val="22"/>
        </w:rPr>
        <w:t>Rencontre n</w:t>
      </w:r>
      <w:r w:rsidRPr="00F43C37">
        <w:rPr>
          <w:rFonts w:asciiTheme="minorHAnsi" w:hAnsiTheme="minorHAnsi" w:cstheme="minorHAnsi"/>
          <w:bCs/>
          <w:sz w:val="22"/>
          <w:szCs w:val="22"/>
          <w:vertAlign w:val="superscript"/>
        </w:rPr>
        <w:t>o</w:t>
      </w:r>
      <w:r w:rsidRPr="00F43C37">
        <w:rPr>
          <w:rFonts w:asciiTheme="minorHAnsi" w:hAnsiTheme="minorHAnsi" w:cstheme="minorHAnsi"/>
          <w:bCs/>
          <w:sz w:val="22"/>
          <w:szCs w:val="22"/>
        </w:rPr>
        <w:t> </w:t>
      </w:r>
      <w:proofErr w:type="gramStart"/>
      <w:r w:rsidRPr="00F43C37">
        <w:rPr>
          <w:rFonts w:asciiTheme="minorHAnsi" w:hAnsiTheme="minorHAnsi" w:cstheme="minorHAnsi"/>
          <w:bCs/>
          <w:sz w:val="22"/>
          <w:szCs w:val="22"/>
        </w:rPr>
        <w:t xml:space="preserve">4 </w:t>
      </w:r>
      <w:r w:rsidR="006B0C03" w:rsidRPr="00F43C37">
        <w:rPr>
          <w:rFonts w:asciiTheme="minorHAnsi" w:hAnsiTheme="minorHAnsi" w:cstheme="minorHAnsi"/>
          <w:sz w:val="22"/>
          <w:szCs w:val="22"/>
        </w:rPr>
        <w:t>:</w:t>
      </w:r>
      <w:proofErr w:type="gramEnd"/>
      <w:r w:rsidR="006B0C03" w:rsidRPr="00F43C37">
        <w:rPr>
          <w:rFonts w:asciiTheme="minorHAnsi" w:hAnsiTheme="minorHAnsi" w:cstheme="minorHAnsi"/>
          <w:sz w:val="22"/>
          <w:szCs w:val="22"/>
        </w:rPr>
        <w:t xml:space="preserve"> </w:t>
      </w:r>
      <w:proofErr w:type="spellStart"/>
      <w:r w:rsidRPr="00F43C37">
        <w:rPr>
          <w:rFonts w:asciiTheme="minorHAnsi" w:hAnsiTheme="minorHAnsi" w:cstheme="minorHAnsi"/>
          <w:sz w:val="22"/>
          <w:szCs w:val="22"/>
        </w:rPr>
        <w:t>printemps</w:t>
      </w:r>
      <w:proofErr w:type="spellEnd"/>
      <w:r w:rsidR="006B0C03" w:rsidRPr="00F43C37">
        <w:rPr>
          <w:rFonts w:asciiTheme="minorHAnsi" w:hAnsiTheme="minorHAnsi" w:cstheme="minorHAnsi"/>
          <w:sz w:val="22"/>
          <w:szCs w:val="22"/>
        </w:rPr>
        <w:t xml:space="preserve"> </w:t>
      </w:r>
    </w:p>
    <w:p w14:paraId="3BB96A2C" w14:textId="72BB23E7" w:rsidR="00FE3788" w:rsidRDefault="00C9133B" w:rsidP="00F43C37">
      <w:pPr>
        <w:pStyle w:val="NoSpacing"/>
        <w:spacing w:after="120" w:line="264" w:lineRule="auto"/>
        <w:rPr>
          <w:rFonts w:asciiTheme="minorHAnsi" w:hAnsiTheme="minorHAnsi" w:cstheme="minorHAnsi"/>
          <w:sz w:val="22"/>
          <w:szCs w:val="22"/>
          <w:lang w:val="fr-CA"/>
        </w:rPr>
      </w:pPr>
      <w:r w:rsidRPr="00F43C37">
        <w:rPr>
          <w:rFonts w:asciiTheme="minorHAnsi" w:hAnsiTheme="minorHAnsi" w:cstheme="minorHAnsi"/>
          <w:sz w:val="22"/>
          <w:szCs w:val="22"/>
          <w:lang w:val="fr-CA"/>
        </w:rPr>
        <w:t>Les rencontres se dérouleront virtuellement sur la plateforme Zoom</w:t>
      </w:r>
      <w:r w:rsidR="006B0C03" w:rsidRPr="00F43C37">
        <w:rPr>
          <w:rFonts w:asciiTheme="minorHAnsi" w:hAnsiTheme="minorHAnsi" w:cstheme="minorHAnsi"/>
          <w:sz w:val="22"/>
          <w:szCs w:val="22"/>
          <w:lang w:val="fr-CA"/>
        </w:rPr>
        <w:t xml:space="preserve">. </w:t>
      </w:r>
    </w:p>
    <w:p w14:paraId="532AF5FF" w14:textId="77777777" w:rsidR="00FE3788" w:rsidRPr="00C9133B" w:rsidRDefault="00FE3788" w:rsidP="00D01A58">
      <w:pPr>
        <w:pStyle w:val="NoSpacing"/>
        <w:spacing w:after="120"/>
        <w:rPr>
          <w:rFonts w:ascii="Calibri Light" w:hAnsi="Calibri Light" w:cs="Calibri Light"/>
          <w:sz w:val="2"/>
          <w:szCs w:val="2"/>
          <w:lang w:val="fr-CA"/>
        </w:rPr>
      </w:pPr>
    </w:p>
    <w:p w14:paraId="322C1393" w14:textId="26A147DD" w:rsidR="006B0C03" w:rsidRPr="00B329AF" w:rsidRDefault="006B0C03" w:rsidP="00CA31AE">
      <w:pPr>
        <w:pStyle w:val="Heading2"/>
        <w:rPr>
          <w:lang w:val="fr-FR"/>
        </w:rPr>
      </w:pPr>
      <w:r w:rsidRPr="00B329AF">
        <w:rPr>
          <w:lang w:val="fr-FR"/>
        </w:rPr>
        <w:t>S</w:t>
      </w:r>
      <w:r w:rsidR="00C9133B" w:rsidRPr="00B329AF">
        <w:rPr>
          <w:lang w:val="fr-FR"/>
        </w:rPr>
        <w:t>o</w:t>
      </w:r>
      <w:r w:rsidR="000B7A79" w:rsidRPr="00B329AF">
        <w:rPr>
          <w:lang w:val="fr-FR"/>
        </w:rPr>
        <w:t>u</w:t>
      </w:r>
      <w:r w:rsidR="00C9133B" w:rsidRPr="00B329AF">
        <w:rPr>
          <w:lang w:val="fr-FR"/>
        </w:rPr>
        <w:t>tien de l’ACESI</w:t>
      </w:r>
    </w:p>
    <w:p w14:paraId="5FF7C35F" w14:textId="546D13BA" w:rsidR="006B0C03" w:rsidRPr="00F43C37" w:rsidRDefault="00B83692" w:rsidP="00F43C37">
      <w:pPr>
        <w:pStyle w:val="ListParagraph"/>
        <w:spacing w:after="120" w:line="264" w:lineRule="auto"/>
        <w:ind w:left="0"/>
        <w:contextualSpacing w:val="0"/>
        <w:rPr>
          <w:rFonts w:asciiTheme="minorHAnsi" w:hAnsiTheme="minorHAnsi" w:cstheme="minorHAnsi"/>
          <w:lang w:val="fr-CA"/>
        </w:rPr>
      </w:pPr>
      <w:r w:rsidRPr="00F43C37">
        <w:rPr>
          <w:rFonts w:asciiTheme="minorHAnsi" w:hAnsiTheme="minorHAnsi" w:cstheme="minorHAnsi"/>
          <w:lang w:val="fr-CA"/>
        </w:rPr>
        <w:t>L’ACESI offre le soutien suivant aux groupes d’intérêt, au besoin</w:t>
      </w:r>
      <w:r w:rsidR="00B22D56">
        <w:rPr>
          <w:rFonts w:asciiTheme="minorHAnsi" w:hAnsiTheme="minorHAnsi" w:cstheme="minorHAnsi"/>
          <w:lang w:val="fr-CA"/>
        </w:rPr>
        <w:t> </w:t>
      </w:r>
      <w:r w:rsidR="006B0C03" w:rsidRPr="00F43C37">
        <w:rPr>
          <w:rFonts w:asciiTheme="minorHAnsi" w:hAnsiTheme="minorHAnsi" w:cstheme="minorHAnsi"/>
          <w:lang w:val="fr-CA"/>
        </w:rPr>
        <w:t xml:space="preserve">: </w:t>
      </w:r>
    </w:p>
    <w:p w14:paraId="3F0EEC9A" w14:textId="05C8C2A0" w:rsidR="00EA4B83" w:rsidRPr="00F43C37" w:rsidRDefault="00B83692"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t>Inscrip</w:t>
      </w:r>
      <w:r w:rsidR="00EA4B83" w:rsidRPr="00F43C37">
        <w:rPr>
          <w:rFonts w:asciiTheme="minorHAnsi" w:hAnsiTheme="minorHAnsi" w:cstheme="minorHAnsi"/>
          <w:b/>
          <w:bCs/>
          <w:lang w:val="fr-CA"/>
        </w:rPr>
        <w:t>tion</w:t>
      </w:r>
      <w:r w:rsidR="00B22D56">
        <w:rPr>
          <w:rFonts w:asciiTheme="minorHAnsi" w:hAnsiTheme="minorHAnsi" w:cstheme="minorHAnsi"/>
          <w:b/>
          <w:bCs/>
          <w:lang w:val="fr-CA"/>
        </w:rPr>
        <w:t> </w:t>
      </w:r>
      <w:r w:rsidR="00EA4B83" w:rsidRPr="00F43C37">
        <w:rPr>
          <w:rFonts w:asciiTheme="minorHAnsi" w:hAnsiTheme="minorHAnsi" w:cstheme="minorHAnsi"/>
          <w:b/>
          <w:bCs/>
          <w:lang w:val="fr-CA"/>
        </w:rPr>
        <w:t>:</w:t>
      </w:r>
      <w:r w:rsidR="00EA4B83" w:rsidRPr="00F43C37">
        <w:rPr>
          <w:rFonts w:asciiTheme="minorHAnsi" w:hAnsiTheme="minorHAnsi" w:cstheme="minorHAnsi"/>
          <w:lang w:val="fr-CA"/>
        </w:rPr>
        <w:t xml:space="preserve"> </w:t>
      </w:r>
      <w:r w:rsidRPr="00F43C37">
        <w:rPr>
          <w:rFonts w:asciiTheme="minorHAnsi" w:hAnsiTheme="minorHAnsi" w:cstheme="minorHAnsi"/>
          <w:lang w:val="fr-CA"/>
        </w:rPr>
        <w:t>L’ACESI tient à jour une liste des membres pour chaque groupe d’intérêt, y compris la présidente</w:t>
      </w:r>
      <w:r w:rsidR="00AC2093" w:rsidRPr="00AC2093">
        <w:rPr>
          <w:rFonts w:asciiTheme="minorHAnsi" w:hAnsiTheme="minorHAnsi" w:cstheme="minorHAnsi"/>
          <w:lang w:val="fr-CA"/>
        </w:rPr>
        <w:t>/</w:t>
      </w:r>
      <w:r w:rsidRPr="00F43C37">
        <w:rPr>
          <w:rFonts w:asciiTheme="minorHAnsi" w:hAnsiTheme="minorHAnsi" w:cstheme="minorHAnsi"/>
          <w:lang w:val="fr-CA"/>
        </w:rPr>
        <w:t>le président</w:t>
      </w:r>
      <w:r w:rsidR="00AC2093">
        <w:rPr>
          <w:rFonts w:asciiTheme="minorHAnsi" w:hAnsiTheme="minorHAnsi" w:cstheme="minorHAnsi"/>
          <w:lang w:val="fr-CA"/>
        </w:rPr>
        <w:t xml:space="preserve"> ou les coprésidents</w:t>
      </w:r>
      <w:r w:rsidRPr="00F43C37">
        <w:rPr>
          <w:rFonts w:asciiTheme="minorHAnsi" w:hAnsiTheme="minorHAnsi" w:cstheme="minorHAnsi"/>
          <w:lang w:val="fr-CA"/>
        </w:rPr>
        <w:t xml:space="preserve"> et la</w:t>
      </w:r>
      <w:r w:rsidR="00AC2093" w:rsidRPr="00AC2093">
        <w:rPr>
          <w:rFonts w:asciiTheme="minorHAnsi" w:hAnsiTheme="minorHAnsi" w:cstheme="minorHAnsi"/>
          <w:lang w:val="fr-CA"/>
        </w:rPr>
        <w:t>/l</w:t>
      </w:r>
      <w:r w:rsidR="00AC2093">
        <w:rPr>
          <w:rFonts w:asciiTheme="minorHAnsi" w:hAnsiTheme="minorHAnsi" w:cstheme="minorHAnsi"/>
          <w:lang w:val="fr-CA"/>
        </w:rPr>
        <w:t>e</w:t>
      </w:r>
      <w:r w:rsidRPr="00F43C37">
        <w:rPr>
          <w:rFonts w:asciiTheme="minorHAnsi" w:hAnsiTheme="minorHAnsi" w:cstheme="minorHAnsi"/>
          <w:lang w:val="fr-CA"/>
        </w:rPr>
        <w:t xml:space="preserve"> secrétaire.</w:t>
      </w:r>
      <w:r w:rsidR="00A71241" w:rsidRPr="00F43C37">
        <w:rPr>
          <w:rFonts w:asciiTheme="minorHAnsi" w:hAnsiTheme="minorHAnsi" w:cstheme="minorHAnsi"/>
          <w:lang w:val="fr-CA"/>
        </w:rPr>
        <w:t xml:space="preserve"> </w:t>
      </w:r>
      <w:r w:rsidR="00EA4B83" w:rsidRPr="00F43C37">
        <w:rPr>
          <w:rFonts w:asciiTheme="minorHAnsi" w:hAnsiTheme="minorHAnsi" w:cstheme="minorHAnsi"/>
          <w:lang w:val="fr-CA"/>
        </w:rPr>
        <w:t xml:space="preserve"> </w:t>
      </w:r>
    </w:p>
    <w:p w14:paraId="3A97A8A9" w14:textId="69A0095F" w:rsidR="00EA4B83" w:rsidRPr="00F43C37" w:rsidRDefault="004D4801"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lastRenderedPageBreak/>
        <w:t>Dossier</w:t>
      </w:r>
      <w:r w:rsidR="00EA4B83" w:rsidRPr="00F43C37">
        <w:rPr>
          <w:rFonts w:asciiTheme="minorHAnsi" w:hAnsiTheme="minorHAnsi" w:cstheme="minorHAnsi"/>
          <w:b/>
          <w:bCs/>
          <w:lang w:val="fr-CA"/>
        </w:rPr>
        <w:t>s</w:t>
      </w:r>
      <w:r w:rsidR="00B22D56">
        <w:rPr>
          <w:rFonts w:asciiTheme="minorHAnsi" w:hAnsiTheme="minorHAnsi" w:cstheme="minorHAnsi"/>
          <w:b/>
          <w:bCs/>
          <w:lang w:val="fr-CA"/>
        </w:rPr>
        <w:t> </w:t>
      </w:r>
      <w:r w:rsidR="00EA4B83" w:rsidRPr="00F43C37">
        <w:rPr>
          <w:rFonts w:asciiTheme="minorHAnsi" w:hAnsiTheme="minorHAnsi" w:cstheme="minorHAnsi"/>
          <w:b/>
          <w:bCs/>
          <w:lang w:val="fr-CA"/>
        </w:rPr>
        <w:t>:</w:t>
      </w:r>
      <w:r w:rsidR="00EA4B83" w:rsidRPr="00F43C37">
        <w:rPr>
          <w:rFonts w:asciiTheme="minorHAnsi" w:hAnsiTheme="minorHAnsi" w:cstheme="minorHAnsi"/>
          <w:lang w:val="fr-CA"/>
        </w:rPr>
        <w:t xml:space="preserve"> </w:t>
      </w:r>
      <w:r w:rsidRPr="00F43C37">
        <w:rPr>
          <w:rFonts w:asciiTheme="minorHAnsi" w:hAnsiTheme="minorHAnsi" w:cstheme="minorHAnsi"/>
          <w:lang w:val="fr-CA"/>
        </w:rPr>
        <w:t>L’ACESI conserve tous les documents produits par les groupes d’intérêt en vue de consultations ultérieures (p. ex. ordres du jour, procès-verbaux, articles de bulletin d’information, enregistrements de webinaires, etc.)</w:t>
      </w:r>
      <w:r w:rsidR="002D1E72" w:rsidRPr="00F43C37">
        <w:rPr>
          <w:rFonts w:asciiTheme="minorHAnsi" w:hAnsiTheme="minorHAnsi" w:cstheme="minorHAnsi"/>
          <w:lang w:val="fr-CA"/>
        </w:rPr>
        <w:t>.</w:t>
      </w:r>
      <w:r w:rsidR="00EA4B83" w:rsidRPr="00F43C37">
        <w:rPr>
          <w:rFonts w:asciiTheme="minorHAnsi" w:hAnsiTheme="minorHAnsi" w:cstheme="minorHAnsi"/>
          <w:lang w:val="fr-CA"/>
        </w:rPr>
        <w:t xml:space="preserve"> </w:t>
      </w:r>
    </w:p>
    <w:p w14:paraId="672E37A1" w14:textId="4B18F3F7" w:rsidR="00631E14" w:rsidRPr="00F43C37" w:rsidRDefault="004D4801"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t>Organisation de réunions et</w:t>
      </w:r>
      <w:r w:rsidR="006B0C03" w:rsidRPr="00F43C37">
        <w:rPr>
          <w:rFonts w:asciiTheme="minorHAnsi" w:hAnsiTheme="minorHAnsi" w:cstheme="minorHAnsi"/>
          <w:b/>
          <w:bCs/>
          <w:lang w:val="fr-CA"/>
        </w:rPr>
        <w:t xml:space="preserve"> plat</w:t>
      </w:r>
      <w:r w:rsidRPr="00F43C37">
        <w:rPr>
          <w:rFonts w:asciiTheme="minorHAnsi" w:hAnsiTheme="minorHAnsi" w:cstheme="minorHAnsi"/>
          <w:b/>
          <w:bCs/>
          <w:lang w:val="fr-CA"/>
        </w:rPr>
        <w:t>e</w:t>
      </w:r>
      <w:r w:rsidR="006B0C03" w:rsidRPr="00F43C37">
        <w:rPr>
          <w:rFonts w:asciiTheme="minorHAnsi" w:hAnsiTheme="minorHAnsi" w:cstheme="minorHAnsi"/>
          <w:b/>
          <w:bCs/>
          <w:lang w:val="fr-CA"/>
        </w:rPr>
        <w:t>form</w:t>
      </w:r>
      <w:r w:rsidRPr="00F43C37">
        <w:rPr>
          <w:rFonts w:asciiTheme="minorHAnsi" w:hAnsiTheme="minorHAnsi" w:cstheme="minorHAnsi"/>
          <w:b/>
          <w:bCs/>
          <w:lang w:val="fr-CA"/>
        </w:rPr>
        <w:t>e</w:t>
      </w:r>
      <w:r w:rsidR="00B22D56">
        <w:rPr>
          <w:rFonts w:asciiTheme="minorHAnsi" w:hAnsiTheme="minorHAnsi" w:cstheme="minorHAnsi"/>
          <w:b/>
          <w:bCs/>
          <w:lang w:val="fr-CA"/>
        </w:rPr>
        <w:t> </w:t>
      </w:r>
      <w:r w:rsidR="006B0C03" w:rsidRPr="00F43C37">
        <w:rPr>
          <w:rFonts w:asciiTheme="minorHAnsi" w:hAnsiTheme="minorHAnsi" w:cstheme="minorHAnsi"/>
          <w:b/>
          <w:bCs/>
          <w:lang w:val="fr-CA"/>
        </w:rPr>
        <w:t>:</w:t>
      </w:r>
      <w:r w:rsidR="006B0C03" w:rsidRPr="00F43C37">
        <w:rPr>
          <w:rFonts w:asciiTheme="minorHAnsi" w:hAnsiTheme="minorHAnsi" w:cstheme="minorHAnsi"/>
          <w:lang w:val="fr-CA"/>
        </w:rPr>
        <w:t xml:space="preserve"> </w:t>
      </w:r>
      <w:r w:rsidRPr="00F43C37">
        <w:rPr>
          <w:rFonts w:asciiTheme="minorHAnsi" w:hAnsiTheme="minorHAnsi" w:cstheme="minorHAnsi"/>
          <w:lang w:val="fr-CA"/>
        </w:rPr>
        <w:t xml:space="preserve">L’ACESI organise jusqu’à quatre réunions du groupe d’intérêt, en collaboration avec </w:t>
      </w:r>
      <w:bookmarkStart w:id="3" w:name="_Hlk137721601"/>
      <w:r w:rsidRPr="00F43C37">
        <w:rPr>
          <w:rFonts w:asciiTheme="minorHAnsi" w:hAnsiTheme="minorHAnsi" w:cstheme="minorHAnsi"/>
          <w:lang w:val="fr-CA"/>
        </w:rPr>
        <w:t>la présidente</w:t>
      </w:r>
      <w:r w:rsidR="00AC2093">
        <w:rPr>
          <w:rFonts w:asciiTheme="minorHAnsi" w:hAnsiTheme="minorHAnsi" w:cstheme="minorHAnsi"/>
          <w:lang w:val="fr-CA"/>
        </w:rPr>
        <w:t>/</w:t>
      </w:r>
      <w:r w:rsidRPr="00F43C37">
        <w:rPr>
          <w:rFonts w:asciiTheme="minorHAnsi" w:hAnsiTheme="minorHAnsi" w:cstheme="minorHAnsi"/>
          <w:lang w:val="fr-CA"/>
        </w:rPr>
        <w:t>le président</w:t>
      </w:r>
      <w:r w:rsidR="00AC2093">
        <w:rPr>
          <w:rFonts w:asciiTheme="minorHAnsi" w:hAnsiTheme="minorHAnsi" w:cstheme="minorHAnsi"/>
          <w:lang w:val="fr-CA"/>
        </w:rPr>
        <w:t xml:space="preserve"> ou les coprésidents</w:t>
      </w:r>
      <w:r w:rsidRPr="00F43C37">
        <w:rPr>
          <w:rFonts w:asciiTheme="minorHAnsi" w:hAnsiTheme="minorHAnsi" w:cstheme="minorHAnsi"/>
          <w:lang w:val="fr-CA"/>
        </w:rPr>
        <w:t xml:space="preserve"> </w:t>
      </w:r>
      <w:bookmarkEnd w:id="3"/>
      <w:r w:rsidRPr="00F43C37">
        <w:rPr>
          <w:rFonts w:asciiTheme="minorHAnsi" w:hAnsiTheme="minorHAnsi" w:cstheme="minorHAnsi"/>
          <w:lang w:val="fr-CA"/>
        </w:rPr>
        <w:t>et la</w:t>
      </w:r>
      <w:r w:rsidR="009B431B" w:rsidRPr="009B431B">
        <w:rPr>
          <w:rFonts w:asciiTheme="minorHAnsi" w:hAnsiTheme="minorHAnsi" w:cstheme="minorHAnsi"/>
          <w:lang w:val="fr-CA"/>
        </w:rPr>
        <w:t>/</w:t>
      </w:r>
      <w:r w:rsidR="009B431B">
        <w:rPr>
          <w:rFonts w:asciiTheme="minorHAnsi" w:hAnsiTheme="minorHAnsi" w:cstheme="minorHAnsi"/>
          <w:lang w:val="fr-CA"/>
        </w:rPr>
        <w:t>le</w:t>
      </w:r>
      <w:r w:rsidRPr="00F43C37">
        <w:rPr>
          <w:rFonts w:asciiTheme="minorHAnsi" w:hAnsiTheme="minorHAnsi" w:cstheme="minorHAnsi"/>
          <w:lang w:val="fr-CA"/>
        </w:rPr>
        <w:t xml:space="preserve"> secrétaire. Des invitations seront envoyées et un lien </w:t>
      </w:r>
      <w:r w:rsidRPr="009B431B">
        <w:rPr>
          <w:rFonts w:asciiTheme="minorHAnsi" w:hAnsiTheme="minorHAnsi" w:cstheme="minorHAnsi"/>
          <w:i/>
          <w:iCs/>
          <w:lang w:val="fr-CA"/>
        </w:rPr>
        <w:t xml:space="preserve">Zoom </w:t>
      </w:r>
      <w:r w:rsidRPr="00F43C37">
        <w:rPr>
          <w:rFonts w:asciiTheme="minorHAnsi" w:hAnsiTheme="minorHAnsi" w:cstheme="minorHAnsi"/>
          <w:lang w:val="fr-CA"/>
        </w:rPr>
        <w:t xml:space="preserve">sera fourni à tous les membres du groupe d’intérêt. </w:t>
      </w:r>
      <w:r w:rsidR="00EA4B83" w:rsidRPr="00F43C37">
        <w:rPr>
          <w:rFonts w:asciiTheme="minorHAnsi" w:hAnsiTheme="minorHAnsi" w:cstheme="minorHAnsi"/>
          <w:lang w:val="fr-CA"/>
        </w:rPr>
        <w:t xml:space="preserve"> </w:t>
      </w:r>
      <w:r w:rsidR="009B431B">
        <w:rPr>
          <w:rFonts w:asciiTheme="minorHAnsi" w:hAnsiTheme="minorHAnsi" w:cstheme="minorHAnsi"/>
          <w:lang w:val="fr-CA"/>
        </w:rPr>
        <w:t xml:space="preserve">L’ACESI fournira des modèles pour l’ordre du jour et les </w:t>
      </w:r>
      <w:r w:rsidR="00B22D56">
        <w:rPr>
          <w:rFonts w:asciiTheme="minorHAnsi" w:hAnsiTheme="minorHAnsi" w:cstheme="minorHAnsi"/>
          <w:lang w:val="fr-CA"/>
        </w:rPr>
        <w:t>procès-verbaux</w:t>
      </w:r>
      <w:r w:rsidR="009B431B">
        <w:rPr>
          <w:rFonts w:asciiTheme="minorHAnsi" w:hAnsiTheme="minorHAnsi" w:cstheme="minorHAnsi"/>
          <w:lang w:val="fr-CA"/>
        </w:rPr>
        <w:t xml:space="preserve">, et s’occupera également de faire circuler les documents définitifs à tous les membres. </w:t>
      </w:r>
    </w:p>
    <w:p w14:paraId="73190C54" w14:textId="0FBFF3D7" w:rsidR="006B0C03" w:rsidRPr="00F43C37" w:rsidRDefault="004D4801" w:rsidP="00F43C37">
      <w:pPr>
        <w:pStyle w:val="ListParagraph"/>
        <w:numPr>
          <w:ilvl w:val="1"/>
          <w:numId w:val="20"/>
        </w:numPr>
        <w:spacing w:after="120" w:line="264" w:lineRule="auto"/>
        <w:ind w:hanging="357"/>
        <w:rPr>
          <w:rFonts w:asciiTheme="minorHAnsi" w:hAnsiTheme="minorHAnsi" w:cstheme="minorHAnsi"/>
          <w:lang w:val="fr-CA"/>
        </w:rPr>
      </w:pPr>
      <w:r w:rsidRPr="00F43C37">
        <w:rPr>
          <w:rFonts w:asciiTheme="minorHAnsi" w:hAnsiTheme="minorHAnsi" w:cstheme="minorHAnsi"/>
          <w:lang w:val="fr-CA"/>
        </w:rPr>
        <w:t>Il incombe aux membres du groupe d’intérêt d’animer les réunions, de déterminer les points et le contenu à l’ordre du jour et de produire</w:t>
      </w:r>
      <w:r w:rsidRPr="00F43C37">
        <w:rPr>
          <w:rFonts w:asciiTheme="minorHAnsi" w:eastAsia="Times New Roman" w:hAnsiTheme="minorHAnsi" w:cstheme="minorHAnsi"/>
          <w:lang w:val="fr-CA"/>
        </w:rPr>
        <w:t xml:space="preserve"> les procès-verbaux</w:t>
      </w:r>
      <w:r w:rsidR="00EA4B83" w:rsidRPr="00F43C37">
        <w:rPr>
          <w:rFonts w:asciiTheme="minorHAnsi" w:hAnsiTheme="minorHAnsi" w:cstheme="minorHAnsi"/>
          <w:lang w:val="fr-CA"/>
        </w:rPr>
        <w:t xml:space="preserve">. </w:t>
      </w:r>
    </w:p>
    <w:p w14:paraId="22FAE17D" w14:textId="138455C6" w:rsidR="00631E14" w:rsidRPr="00F43C37" w:rsidRDefault="004D4801"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t>O</w:t>
      </w:r>
      <w:r w:rsidR="00A71241" w:rsidRPr="00F43C37">
        <w:rPr>
          <w:rFonts w:asciiTheme="minorHAnsi" w:hAnsiTheme="minorHAnsi" w:cstheme="minorHAnsi"/>
          <w:b/>
          <w:bCs/>
          <w:lang w:val="fr-CA"/>
        </w:rPr>
        <w:t>rgani</w:t>
      </w:r>
      <w:r w:rsidRPr="00F43C37">
        <w:rPr>
          <w:rFonts w:asciiTheme="minorHAnsi" w:hAnsiTheme="minorHAnsi" w:cstheme="minorHAnsi"/>
          <w:b/>
          <w:bCs/>
          <w:lang w:val="fr-CA"/>
        </w:rPr>
        <w:t>s</w:t>
      </w:r>
      <w:r w:rsidR="00A71241" w:rsidRPr="00F43C37">
        <w:rPr>
          <w:rFonts w:asciiTheme="minorHAnsi" w:hAnsiTheme="minorHAnsi" w:cstheme="minorHAnsi"/>
          <w:b/>
          <w:bCs/>
          <w:lang w:val="fr-CA"/>
        </w:rPr>
        <w:t xml:space="preserve">ation </w:t>
      </w:r>
      <w:r w:rsidRPr="00F43C37">
        <w:rPr>
          <w:rFonts w:asciiTheme="minorHAnsi" w:hAnsiTheme="minorHAnsi" w:cstheme="minorHAnsi"/>
          <w:b/>
          <w:bCs/>
          <w:lang w:val="fr-CA"/>
        </w:rPr>
        <w:t>des webinaires et</w:t>
      </w:r>
      <w:r w:rsidR="00A71241" w:rsidRPr="00F43C37">
        <w:rPr>
          <w:rFonts w:asciiTheme="minorHAnsi" w:hAnsiTheme="minorHAnsi" w:cstheme="minorHAnsi"/>
          <w:b/>
          <w:bCs/>
          <w:lang w:val="fr-CA"/>
        </w:rPr>
        <w:t xml:space="preserve"> plat</w:t>
      </w:r>
      <w:r w:rsidRPr="00F43C37">
        <w:rPr>
          <w:rFonts w:asciiTheme="minorHAnsi" w:hAnsiTheme="minorHAnsi" w:cstheme="minorHAnsi"/>
          <w:b/>
          <w:bCs/>
          <w:lang w:val="fr-CA"/>
        </w:rPr>
        <w:t>e</w:t>
      </w:r>
      <w:r w:rsidR="00A71241" w:rsidRPr="00F43C37">
        <w:rPr>
          <w:rFonts w:asciiTheme="minorHAnsi" w:hAnsiTheme="minorHAnsi" w:cstheme="minorHAnsi"/>
          <w:b/>
          <w:bCs/>
          <w:lang w:val="fr-CA"/>
        </w:rPr>
        <w:t>form</w:t>
      </w:r>
      <w:r w:rsidRPr="00F43C37">
        <w:rPr>
          <w:rFonts w:asciiTheme="minorHAnsi" w:hAnsiTheme="minorHAnsi" w:cstheme="minorHAnsi"/>
          <w:b/>
          <w:bCs/>
          <w:lang w:val="fr-CA"/>
        </w:rPr>
        <w:t>e</w:t>
      </w:r>
      <w:r w:rsidR="00B22D56">
        <w:rPr>
          <w:rFonts w:asciiTheme="minorHAnsi" w:hAnsiTheme="minorHAnsi" w:cstheme="minorHAnsi"/>
          <w:b/>
          <w:bCs/>
          <w:lang w:val="fr-CA"/>
        </w:rPr>
        <w:t> </w:t>
      </w:r>
      <w:r w:rsidR="00A71241" w:rsidRPr="00F43C37">
        <w:rPr>
          <w:rFonts w:asciiTheme="minorHAnsi" w:hAnsiTheme="minorHAnsi" w:cstheme="minorHAnsi"/>
          <w:b/>
          <w:bCs/>
          <w:lang w:val="fr-CA"/>
        </w:rPr>
        <w:t>:</w:t>
      </w:r>
      <w:r w:rsidR="00A71241" w:rsidRPr="00F43C37">
        <w:rPr>
          <w:rFonts w:asciiTheme="minorHAnsi" w:hAnsiTheme="minorHAnsi" w:cstheme="minorHAnsi"/>
          <w:lang w:val="fr-CA"/>
        </w:rPr>
        <w:t xml:space="preserve"> </w:t>
      </w:r>
      <w:r w:rsidRPr="00F43C37">
        <w:rPr>
          <w:rFonts w:asciiTheme="minorHAnsi" w:hAnsiTheme="minorHAnsi" w:cstheme="minorHAnsi"/>
          <w:lang w:val="fr-CA"/>
        </w:rPr>
        <w:t>L’ACESI crée une page d’inscription et fournit la plateforme pour les webinaires offerts par les groupes d’intérêt.</w:t>
      </w:r>
      <w:r w:rsidR="00A71241" w:rsidRPr="00F43C37">
        <w:rPr>
          <w:rFonts w:asciiTheme="minorHAnsi" w:hAnsiTheme="minorHAnsi" w:cstheme="minorHAnsi"/>
          <w:lang w:val="fr-CA"/>
        </w:rPr>
        <w:t xml:space="preserve"> </w:t>
      </w:r>
      <w:r w:rsidRPr="00F43C37">
        <w:rPr>
          <w:rFonts w:asciiTheme="minorHAnsi" w:hAnsiTheme="minorHAnsi" w:cstheme="minorHAnsi"/>
          <w:lang w:val="fr-CA"/>
        </w:rPr>
        <w:t>L’ACESI assure également le soutien technique, enregistre et partage les webinaires. Chaque groupe d’intérêt peut créer un webinaire par année.</w:t>
      </w:r>
      <w:r w:rsidR="00B62642" w:rsidRPr="00F43C37">
        <w:rPr>
          <w:rFonts w:asciiTheme="minorHAnsi" w:hAnsiTheme="minorHAnsi" w:cstheme="minorHAnsi"/>
          <w:lang w:val="fr-CA"/>
        </w:rPr>
        <w:t xml:space="preserve"> </w:t>
      </w:r>
      <w:r w:rsidRPr="00F43C37">
        <w:rPr>
          <w:rFonts w:asciiTheme="minorHAnsi" w:hAnsiTheme="minorHAnsi" w:cstheme="minorHAnsi"/>
          <w:lang w:val="fr-CA"/>
        </w:rPr>
        <w:t xml:space="preserve"> </w:t>
      </w:r>
    </w:p>
    <w:p w14:paraId="47E656AD" w14:textId="6676D272" w:rsidR="00197EE3" w:rsidRDefault="00197EE3" w:rsidP="00F43C37">
      <w:pPr>
        <w:pStyle w:val="ListParagraph"/>
        <w:numPr>
          <w:ilvl w:val="1"/>
          <w:numId w:val="20"/>
        </w:numPr>
        <w:spacing w:after="120" w:line="264" w:lineRule="auto"/>
        <w:ind w:hanging="357"/>
        <w:rPr>
          <w:rFonts w:asciiTheme="minorHAnsi" w:hAnsiTheme="minorHAnsi" w:cstheme="minorHAnsi"/>
          <w:lang w:val="fr-CA"/>
        </w:rPr>
      </w:pPr>
      <w:r>
        <w:rPr>
          <w:rFonts w:asciiTheme="minorHAnsi" w:hAnsiTheme="minorHAnsi" w:cstheme="minorHAnsi"/>
          <w:lang w:val="fr-CA"/>
        </w:rPr>
        <w:t>L’ACSEI fournira un soutien pour un maximum de 8</w:t>
      </w:r>
      <w:r w:rsidR="00B22D56">
        <w:rPr>
          <w:rFonts w:asciiTheme="minorHAnsi" w:hAnsiTheme="minorHAnsi" w:cstheme="minorHAnsi"/>
          <w:lang w:val="fr-CA"/>
        </w:rPr>
        <w:t> </w:t>
      </w:r>
      <w:r>
        <w:rPr>
          <w:rFonts w:asciiTheme="minorHAnsi" w:hAnsiTheme="minorHAnsi" w:cstheme="minorHAnsi"/>
          <w:lang w:val="fr-CA"/>
        </w:rPr>
        <w:t xml:space="preserve">webinaires par année. Les cases horaires pour les webinaires seront </w:t>
      </w:r>
      <w:r w:rsidRPr="00197EE3">
        <w:rPr>
          <w:rFonts w:asciiTheme="minorHAnsi" w:hAnsiTheme="minorHAnsi" w:cstheme="minorHAnsi"/>
          <w:lang w:val="fr-CA"/>
        </w:rPr>
        <w:t>attribué</w:t>
      </w:r>
      <w:r w:rsidR="00B22D56">
        <w:rPr>
          <w:rFonts w:asciiTheme="minorHAnsi" w:hAnsiTheme="minorHAnsi" w:cstheme="minorHAnsi"/>
          <w:lang w:val="fr-CA"/>
        </w:rPr>
        <w:t>e</w:t>
      </w:r>
      <w:r w:rsidRPr="00197EE3">
        <w:rPr>
          <w:rFonts w:asciiTheme="minorHAnsi" w:hAnsiTheme="minorHAnsi" w:cstheme="minorHAnsi"/>
          <w:lang w:val="fr-CA"/>
        </w:rPr>
        <w:t>s</w:t>
      </w:r>
      <w:r>
        <w:rPr>
          <w:rFonts w:asciiTheme="minorHAnsi" w:hAnsiTheme="minorHAnsi" w:cstheme="minorHAnsi"/>
          <w:lang w:val="fr-CA"/>
        </w:rPr>
        <w:t xml:space="preserve"> entre les groupes d’intérêts</w:t>
      </w:r>
      <w:r w:rsidRPr="00197EE3">
        <w:rPr>
          <w:rFonts w:asciiTheme="minorHAnsi" w:hAnsiTheme="minorHAnsi" w:cstheme="minorHAnsi"/>
          <w:lang w:val="fr-CA"/>
        </w:rPr>
        <w:t xml:space="preserve"> selon la règle du «</w:t>
      </w:r>
      <w:r w:rsidR="00B22D56">
        <w:rPr>
          <w:rFonts w:asciiTheme="minorHAnsi" w:hAnsiTheme="minorHAnsi" w:cstheme="minorHAnsi"/>
          <w:lang w:val="fr-CA"/>
        </w:rPr>
        <w:t> </w:t>
      </w:r>
      <w:r w:rsidRPr="00197EE3">
        <w:rPr>
          <w:rFonts w:asciiTheme="minorHAnsi" w:hAnsiTheme="minorHAnsi" w:cstheme="minorHAnsi"/>
          <w:lang w:val="fr-CA"/>
        </w:rPr>
        <w:t>premier arrivé, premier servi</w:t>
      </w:r>
      <w:r w:rsidR="00B22D56">
        <w:rPr>
          <w:rFonts w:asciiTheme="minorHAnsi" w:hAnsiTheme="minorHAnsi" w:cstheme="minorHAnsi"/>
          <w:lang w:val="fr-CA"/>
        </w:rPr>
        <w:t> </w:t>
      </w:r>
      <w:r w:rsidRPr="00197EE3">
        <w:rPr>
          <w:rFonts w:asciiTheme="minorHAnsi" w:hAnsiTheme="minorHAnsi" w:cstheme="minorHAnsi"/>
          <w:lang w:val="fr-CA"/>
        </w:rPr>
        <w:t>»</w:t>
      </w:r>
      <w:r>
        <w:rPr>
          <w:rFonts w:asciiTheme="minorHAnsi" w:hAnsiTheme="minorHAnsi" w:cstheme="minorHAnsi"/>
          <w:lang w:val="fr-CA"/>
        </w:rPr>
        <w:t>.</w:t>
      </w:r>
    </w:p>
    <w:p w14:paraId="0DA92C57" w14:textId="50C24538" w:rsidR="00E9637D" w:rsidRPr="00F43C37" w:rsidRDefault="004D4801" w:rsidP="00F43C37">
      <w:pPr>
        <w:pStyle w:val="ListParagraph"/>
        <w:numPr>
          <w:ilvl w:val="1"/>
          <w:numId w:val="20"/>
        </w:numPr>
        <w:spacing w:after="120" w:line="264" w:lineRule="auto"/>
        <w:ind w:hanging="357"/>
        <w:rPr>
          <w:rFonts w:asciiTheme="minorHAnsi" w:hAnsiTheme="minorHAnsi" w:cstheme="minorHAnsi"/>
          <w:lang w:val="fr-CA"/>
        </w:rPr>
      </w:pPr>
      <w:r w:rsidRPr="00F43C37">
        <w:rPr>
          <w:rFonts w:asciiTheme="minorHAnsi" w:hAnsiTheme="minorHAnsi" w:cstheme="minorHAnsi"/>
          <w:lang w:val="fr-CA"/>
        </w:rPr>
        <w:t>Il incombe au groupe d’intérêt de créer le contenu et de le soumettre à l’ACESI (6 à 8 semaines avant le webinaire</w:t>
      </w:r>
      <w:r w:rsidR="00095489" w:rsidRPr="00F43C37">
        <w:rPr>
          <w:rFonts w:asciiTheme="minorHAnsi" w:hAnsiTheme="minorHAnsi" w:cstheme="minorHAnsi"/>
          <w:lang w:val="fr-CA"/>
        </w:rPr>
        <w:t xml:space="preserve">. </w:t>
      </w:r>
      <w:r w:rsidR="00655365" w:rsidRPr="00F43C37">
        <w:rPr>
          <w:rFonts w:asciiTheme="minorHAnsi" w:hAnsiTheme="minorHAnsi" w:cstheme="minorHAnsi"/>
          <w:lang w:val="fr-CA"/>
        </w:rPr>
        <w:t xml:space="preserve"> </w:t>
      </w:r>
    </w:p>
    <w:p w14:paraId="2E16B45D" w14:textId="09149EAB" w:rsidR="00631E14" w:rsidRPr="00F43C37" w:rsidRDefault="004D4801"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t>Publications au bulletin d’information</w:t>
      </w:r>
      <w:r w:rsidR="00B22D56">
        <w:rPr>
          <w:rFonts w:asciiTheme="minorHAnsi" w:hAnsiTheme="minorHAnsi" w:cstheme="minorHAnsi"/>
          <w:b/>
          <w:bCs/>
          <w:lang w:val="fr-CA"/>
        </w:rPr>
        <w:t> </w:t>
      </w:r>
      <w:r w:rsidR="00A71241" w:rsidRPr="00F43C37">
        <w:rPr>
          <w:rFonts w:asciiTheme="minorHAnsi" w:hAnsiTheme="minorHAnsi" w:cstheme="minorHAnsi"/>
          <w:b/>
          <w:bCs/>
          <w:lang w:val="fr-CA"/>
        </w:rPr>
        <w:t>:</w:t>
      </w:r>
      <w:r w:rsidR="00A71241" w:rsidRPr="00F43C37">
        <w:rPr>
          <w:rFonts w:asciiTheme="minorHAnsi" w:hAnsiTheme="minorHAnsi" w:cstheme="minorHAnsi"/>
          <w:lang w:val="fr-CA"/>
        </w:rPr>
        <w:t xml:space="preserve"> </w:t>
      </w:r>
      <w:r w:rsidR="0050690F">
        <w:rPr>
          <w:rFonts w:asciiTheme="minorHAnsi" w:hAnsiTheme="minorHAnsi" w:cstheme="minorHAnsi"/>
          <w:lang w:val="fr-CA"/>
        </w:rPr>
        <w:t>À la demande, l</w:t>
      </w:r>
      <w:r w:rsidRPr="00F43C37">
        <w:rPr>
          <w:rFonts w:asciiTheme="minorHAnsi" w:hAnsiTheme="minorHAnsi" w:cstheme="minorHAnsi"/>
          <w:lang w:val="fr-CA"/>
        </w:rPr>
        <w:t xml:space="preserve">’ACESI diffuse des articles </w:t>
      </w:r>
      <w:r w:rsidR="0050690F">
        <w:rPr>
          <w:rFonts w:asciiTheme="minorHAnsi" w:hAnsiTheme="minorHAnsi" w:cstheme="minorHAnsi"/>
          <w:lang w:val="fr-CA"/>
        </w:rPr>
        <w:t>ou a</w:t>
      </w:r>
      <w:r w:rsidRPr="00F43C37">
        <w:rPr>
          <w:rFonts w:asciiTheme="minorHAnsi" w:hAnsiTheme="minorHAnsi" w:cstheme="minorHAnsi"/>
          <w:lang w:val="fr-CA"/>
        </w:rPr>
        <w:t xml:space="preserve">utres publications </w:t>
      </w:r>
      <w:r w:rsidR="0050690F">
        <w:rPr>
          <w:rFonts w:asciiTheme="minorHAnsi" w:hAnsiTheme="minorHAnsi" w:cstheme="minorHAnsi"/>
          <w:lang w:val="fr-CA"/>
        </w:rPr>
        <w:t xml:space="preserve">du groupe d’intérêt </w:t>
      </w:r>
      <w:r w:rsidRPr="00F43C37">
        <w:rPr>
          <w:rFonts w:asciiTheme="minorHAnsi" w:hAnsiTheme="minorHAnsi" w:cstheme="minorHAnsi"/>
          <w:lang w:val="fr-CA"/>
        </w:rPr>
        <w:t>dans son bulletin d’information mensuel</w:t>
      </w:r>
      <w:r w:rsidR="0050690F">
        <w:rPr>
          <w:rFonts w:asciiTheme="minorHAnsi" w:hAnsiTheme="minorHAnsi" w:cstheme="minorHAnsi"/>
          <w:lang w:val="fr-CA"/>
        </w:rPr>
        <w:t xml:space="preserve"> </w:t>
      </w:r>
      <w:r w:rsidR="00B22D56">
        <w:rPr>
          <w:rFonts w:asciiTheme="minorHAnsi" w:hAnsiTheme="minorHAnsi" w:cstheme="minorHAnsi"/>
          <w:lang w:val="fr-CA"/>
        </w:rPr>
        <w:t>[</w:t>
      </w:r>
      <w:r w:rsidR="0050690F">
        <w:rPr>
          <w:rFonts w:asciiTheme="minorHAnsi" w:hAnsiTheme="minorHAnsi" w:cstheme="minorHAnsi"/>
          <w:lang w:val="fr-CA"/>
        </w:rPr>
        <w:t xml:space="preserve">limite d’une </w:t>
      </w:r>
      <w:r w:rsidRPr="00F43C37">
        <w:rPr>
          <w:rFonts w:asciiTheme="minorHAnsi" w:hAnsiTheme="minorHAnsi" w:cstheme="minorHAnsi"/>
          <w:lang w:val="fr-CA"/>
        </w:rPr>
        <w:t>publication au bulletin par année</w:t>
      </w:r>
      <w:r w:rsidR="00B22D56">
        <w:rPr>
          <w:rFonts w:asciiTheme="minorHAnsi" w:hAnsiTheme="minorHAnsi" w:cstheme="minorHAnsi"/>
          <w:lang w:val="fr-CA"/>
        </w:rPr>
        <w:t>]</w:t>
      </w:r>
      <w:r w:rsidRPr="00F43C37">
        <w:rPr>
          <w:rFonts w:asciiTheme="minorHAnsi" w:hAnsiTheme="minorHAnsi" w:cstheme="minorHAnsi"/>
          <w:lang w:val="fr-CA"/>
        </w:rPr>
        <w:t>.</w:t>
      </w:r>
      <w:r w:rsidR="000B7A79" w:rsidRPr="00F43C37">
        <w:rPr>
          <w:rFonts w:asciiTheme="minorHAnsi" w:hAnsiTheme="minorHAnsi" w:cstheme="minorHAnsi"/>
          <w:lang w:val="fr-CA"/>
        </w:rPr>
        <w:t xml:space="preserve"> </w:t>
      </w:r>
    </w:p>
    <w:p w14:paraId="3DDEC7E4" w14:textId="3055D9D2" w:rsidR="0050690F" w:rsidRDefault="004D4801" w:rsidP="00F43C37">
      <w:pPr>
        <w:pStyle w:val="ListParagraph"/>
        <w:numPr>
          <w:ilvl w:val="1"/>
          <w:numId w:val="20"/>
        </w:numPr>
        <w:spacing w:after="120" w:line="264" w:lineRule="auto"/>
        <w:ind w:hanging="357"/>
        <w:rPr>
          <w:rFonts w:asciiTheme="minorHAnsi" w:hAnsiTheme="minorHAnsi" w:cstheme="minorHAnsi"/>
          <w:lang w:val="fr-CA"/>
        </w:rPr>
      </w:pPr>
      <w:r w:rsidRPr="00F43C37">
        <w:rPr>
          <w:rFonts w:asciiTheme="minorHAnsi" w:hAnsiTheme="minorHAnsi" w:cstheme="minorHAnsi"/>
          <w:lang w:val="fr-CA"/>
        </w:rPr>
        <w:t>Il incombe au groupe d’intérêt de créer le contenu</w:t>
      </w:r>
      <w:r w:rsidR="0050690F">
        <w:rPr>
          <w:rFonts w:asciiTheme="minorHAnsi" w:hAnsiTheme="minorHAnsi" w:cstheme="minorHAnsi"/>
          <w:lang w:val="fr-CA"/>
        </w:rPr>
        <w:t xml:space="preserve"> et</w:t>
      </w:r>
      <w:r w:rsidRPr="00F43C37">
        <w:rPr>
          <w:rFonts w:asciiTheme="minorHAnsi" w:hAnsiTheme="minorHAnsi" w:cstheme="minorHAnsi"/>
          <w:lang w:val="fr-CA"/>
        </w:rPr>
        <w:t xml:space="preserve"> de le soumettre en respectant l’échéancier</w:t>
      </w:r>
      <w:r w:rsidR="00426A2F" w:rsidRPr="00F43C37">
        <w:rPr>
          <w:rFonts w:asciiTheme="minorHAnsi" w:hAnsiTheme="minorHAnsi" w:cstheme="minorHAnsi"/>
          <w:lang w:val="fr-CA"/>
        </w:rPr>
        <w:t xml:space="preserve"> </w:t>
      </w:r>
      <w:r w:rsidR="00B22D56">
        <w:rPr>
          <w:rFonts w:asciiTheme="minorHAnsi" w:hAnsiTheme="minorHAnsi" w:cstheme="minorHAnsi"/>
          <w:lang w:val="fr-CA"/>
        </w:rPr>
        <w:t>[</w:t>
      </w:r>
      <w:r w:rsidR="00426A2F" w:rsidRPr="00F43C37">
        <w:rPr>
          <w:rFonts w:asciiTheme="minorHAnsi" w:hAnsiTheme="minorHAnsi" w:cstheme="minorHAnsi"/>
          <w:lang w:val="fr-CA"/>
        </w:rPr>
        <w:t>soit, le 12 du mois avant la publication du bulletin</w:t>
      </w:r>
      <w:r w:rsidR="00B22D56">
        <w:rPr>
          <w:rFonts w:asciiTheme="minorHAnsi" w:hAnsiTheme="minorHAnsi" w:cstheme="minorHAnsi"/>
          <w:lang w:val="fr-CA"/>
        </w:rPr>
        <w:t>]</w:t>
      </w:r>
      <w:r w:rsidR="0050690F">
        <w:rPr>
          <w:rFonts w:asciiTheme="minorHAnsi" w:hAnsiTheme="minorHAnsi" w:cstheme="minorHAnsi"/>
          <w:lang w:val="fr-CA"/>
        </w:rPr>
        <w:t>.</w:t>
      </w:r>
    </w:p>
    <w:p w14:paraId="38121473" w14:textId="2C65EFF2" w:rsidR="00A71241" w:rsidRPr="00F43C37" w:rsidRDefault="0050690F" w:rsidP="00F43C37">
      <w:pPr>
        <w:pStyle w:val="ListParagraph"/>
        <w:numPr>
          <w:ilvl w:val="1"/>
          <w:numId w:val="20"/>
        </w:numPr>
        <w:spacing w:after="120" w:line="264" w:lineRule="auto"/>
        <w:ind w:hanging="357"/>
        <w:rPr>
          <w:rFonts w:asciiTheme="minorHAnsi" w:hAnsiTheme="minorHAnsi" w:cstheme="minorHAnsi"/>
          <w:lang w:val="fr-CA"/>
        </w:rPr>
      </w:pPr>
      <w:r>
        <w:rPr>
          <w:rFonts w:asciiTheme="minorHAnsi" w:hAnsiTheme="minorHAnsi" w:cstheme="minorHAnsi"/>
          <w:lang w:val="fr-CA"/>
        </w:rPr>
        <w:t xml:space="preserve">Tout contenu doit </w:t>
      </w:r>
      <w:r w:rsidR="004D4801" w:rsidRPr="00F43C37">
        <w:rPr>
          <w:rFonts w:asciiTheme="minorHAnsi" w:hAnsiTheme="minorHAnsi" w:cstheme="minorHAnsi"/>
          <w:lang w:val="fr-CA"/>
        </w:rPr>
        <w:t>inclure l’avis de publication et de non-responsabilité [</w:t>
      </w:r>
      <w:commentRangeStart w:id="4"/>
      <w:r w:rsidR="004D4801" w:rsidRPr="00F43C37">
        <w:rPr>
          <w:rFonts w:asciiTheme="minorHAnsi" w:hAnsiTheme="minorHAnsi" w:cstheme="minorHAnsi"/>
          <w:b/>
          <w:bCs/>
          <w:lang w:val="fr-CA"/>
        </w:rPr>
        <w:t>ci-dessous</w:t>
      </w:r>
      <w:r w:rsidR="004D4801" w:rsidRPr="00F43C37">
        <w:rPr>
          <w:rFonts w:asciiTheme="minorHAnsi" w:hAnsiTheme="minorHAnsi" w:cstheme="minorHAnsi"/>
          <w:lang w:val="fr-CA"/>
        </w:rPr>
        <w:t xml:space="preserve">].  </w:t>
      </w:r>
      <w:r w:rsidR="00C903D1" w:rsidRPr="00F43C37">
        <w:rPr>
          <w:rFonts w:asciiTheme="minorHAnsi" w:hAnsiTheme="minorHAnsi" w:cstheme="minorHAnsi"/>
          <w:lang w:val="fr-CA"/>
        </w:rPr>
        <w:t xml:space="preserve"> </w:t>
      </w:r>
      <w:r w:rsidR="00426A2F" w:rsidRPr="00F43C37">
        <w:rPr>
          <w:rFonts w:asciiTheme="minorHAnsi" w:hAnsiTheme="minorHAnsi" w:cstheme="minorHAnsi"/>
          <w:lang w:val="fr-CA"/>
        </w:rPr>
        <w:t xml:space="preserve"> </w:t>
      </w:r>
      <w:commentRangeEnd w:id="4"/>
      <w:r w:rsidR="006D3D36">
        <w:rPr>
          <w:rStyle w:val="CommentReference"/>
          <w:rFonts w:ascii="Times New Roman" w:eastAsia="Times New Roman" w:hAnsi="Times New Roman"/>
          <w:lang w:val="en-US"/>
        </w:rPr>
        <w:commentReference w:id="4"/>
      </w:r>
    </w:p>
    <w:p w14:paraId="28A75041" w14:textId="3AAD44EA" w:rsidR="00631E14" w:rsidRPr="00F43C37" w:rsidRDefault="00426A2F" w:rsidP="00F43C37">
      <w:pPr>
        <w:pStyle w:val="ListParagraph"/>
        <w:numPr>
          <w:ilvl w:val="0"/>
          <w:numId w:val="20"/>
        </w:numPr>
        <w:spacing w:after="120" w:line="264" w:lineRule="auto"/>
        <w:ind w:hanging="357"/>
        <w:rPr>
          <w:rFonts w:asciiTheme="minorHAnsi" w:hAnsiTheme="minorHAnsi" w:cstheme="minorHAnsi"/>
          <w:lang w:val="fr-CA"/>
        </w:rPr>
      </w:pPr>
      <w:r w:rsidRPr="00F43C37">
        <w:rPr>
          <w:rFonts w:asciiTheme="minorHAnsi" w:hAnsiTheme="minorHAnsi" w:cstheme="minorHAnsi"/>
          <w:b/>
          <w:bCs/>
          <w:lang w:val="fr-CA"/>
        </w:rPr>
        <w:t>Partage de fichiers</w:t>
      </w:r>
      <w:r w:rsidR="00B22D56">
        <w:rPr>
          <w:rFonts w:asciiTheme="minorHAnsi" w:hAnsiTheme="minorHAnsi" w:cstheme="minorHAnsi"/>
          <w:b/>
          <w:bCs/>
          <w:lang w:val="fr-CA"/>
        </w:rPr>
        <w:t> </w:t>
      </w:r>
      <w:r w:rsidR="00E9637D" w:rsidRPr="00F43C37">
        <w:rPr>
          <w:rFonts w:asciiTheme="minorHAnsi" w:hAnsiTheme="minorHAnsi" w:cstheme="minorHAnsi"/>
          <w:b/>
          <w:bCs/>
          <w:lang w:val="fr-CA"/>
        </w:rPr>
        <w:t>:</w:t>
      </w:r>
      <w:r w:rsidR="00E9637D" w:rsidRPr="00F43C37">
        <w:rPr>
          <w:rFonts w:asciiTheme="minorHAnsi" w:hAnsiTheme="minorHAnsi" w:cstheme="minorHAnsi"/>
          <w:lang w:val="fr-CA"/>
        </w:rPr>
        <w:t xml:space="preserve"> </w:t>
      </w:r>
      <w:r w:rsidRPr="00F43C37">
        <w:rPr>
          <w:rFonts w:asciiTheme="minorHAnsi" w:hAnsiTheme="minorHAnsi" w:cstheme="minorHAnsi"/>
          <w:lang w:val="fr-CA"/>
        </w:rPr>
        <w:t xml:space="preserve">L’ACESI assure la mise en place d’un dossier Google Drive pour chaque groupe d’intérêt, </w:t>
      </w:r>
      <w:r w:rsidR="0050690F">
        <w:rPr>
          <w:rFonts w:asciiTheme="minorHAnsi" w:hAnsiTheme="minorHAnsi" w:cstheme="minorHAnsi"/>
          <w:lang w:val="fr-CA"/>
        </w:rPr>
        <w:t>sur demande</w:t>
      </w:r>
      <w:r w:rsidR="00792E5B" w:rsidRPr="00F43C37">
        <w:rPr>
          <w:rFonts w:asciiTheme="minorHAnsi" w:hAnsiTheme="minorHAnsi" w:cstheme="minorHAnsi"/>
          <w:lang w:val="fr-CA"/>
        </w:rPr>
        <w:t xml:space="preserve">. </w:t>
      </w:r>
    </w:p>
    <w:p w14:paraId="35BE843D" w14:textId="48E61663" w:rsidR="00FE3788" w:rsidRDefault="00426A2F" w:rsidP="00F43C37">
      <w:pPr>
        <w:pStyle w:val="ListParagraph"/>
        <w:numPr>
          <w:ilvl w:val="1"/>
          <w:numId w:val="20"/>
        </w:numPr>
        <w:spacing w:after="120" w:line="264" w:lineRule="auto"/>
        <w:ind w:hanging="357"/>
        <w:rPr>
          <w:rFonts w:asciiTheme="minorHAnsi" w:hAnsiTheme="minorHAnsi" w:cstheme="minorHAnsi"/>
          <w:lang w:val="fr-CA"/>
        </w:rPr>
      </w:pPr>
      <w:r w:rsidRPr="00F43C37">
        <w:rPr>
          <w:rFonts w:asciiTheme="minorHAnsi" w:hAnsiTheme="minorHAnsi" w:cstheme="minorHAnsi"/>
          <w:lang w:val="fr-CA"/>
        </w:rPr>
        <w:t>Il incombe au groupe d’intérêt d’accéder aux documents et de tenir et conserver les documents de ce dossier</w:t>
      </w:r>
      <w:r w:rsidR="00792E5B" w:rsidRPr="00F43C37">
        <w:rPr>
          <w:rFonts w:asciiTheme="minorHAnsi" w:hAnsiTheme="minorHAnsi" w:cstheme="minorHAnsi"/>
          <w:lang w:val="fr-CA"/>
        </w:rPr>
        <w:t xml:space="preserve">. </w:t>
      </w:r>
    </w:p>
    <w:p w14:paraId="57C756A2" w14:textId="5555F03A" w:rsidR="001754F2" w:rsidRDefault="001754F2" w:rsidP="001754F2">
      <w:pPr>
        <w:pStyle w:val="ListParagraph"/>
        <w:numPr>
          <w:ilvl w:val="0"/>
          <w:numId w:val="20"/>
        </w:numPr>
        <w:spacing w:after="120" w:line="264" w:lineRule="auto"/>
        <w:rPr>
          <w:rFonts w:asciiTheme="minorHAnsi" w:hAnsiTheme="minorHAnsi" w:cstheme="minorHAnsi"/>
          <w:lang w:val="fr-CA"/>
        </w:rPr>
      </w:pPr>
      <w:r>
        <w:rPr>
          <w:rFonts w:asciiTheme="minorHAnsi" w:hAnsiTheme="minorHAnsi" w:cstheme="minorHAnsi"/>
          <w:b/>
          <w:bCs/>
          <w:lang w:val="fr-CA"/>
        </w:rPr>
        <w:t xml:space="preserve">Affichage des documents sur le site Web : </w:t>
      </w:r>
      <w:r>
        <w:rPr>
          <w:rFonts w:asciiTheme="minorHAnsi" w:hAnsiTheme="minorHAnsi" w:cstheme="minorHAnsi"/>
          <w:lang w:val="fr-CA"/>
        </w:rPr>
        <w:t xml:space="preserve">L’ACESI peut afficher </w:t>
      </w:r>
      <w:r w:rsidR="00F65209">
        <w:rPr>
          <w:rFonts w:asciiTheme="minorHAnsi" w:hAnsiTheme="minorHAnsi" w:cstheme="minorHAnsi"/>
          <w:lang w:val="fr-CA"/>
        </w:rPr>
        <w:t>l</w:t>
      </w:r>
      <w:r>
        <w:rPr>
          <w:rFonts w:asciiTheme="minorHAnsi" w:hAnsiTheme="minorHAnsi" w:cstheme="minorHAnsi"/>
          <w:lang w:val="fr-CA"/>
        </w:rPr>
        <w:t>es documents du groupe d’intérêt sur la page Web des groupes d’intérêts de l’ICIE si</w:t>
      </w:r>
      <w:r w:rsidR="00F65209">
        <w:rPr>
          <w:rFonts w:asciiTheme="minorHAnsi" w:hAnsiTheme="minorHAnsi" w:cstheme="minorHAnsi"/>
          <w:lang w:val="fr-CA"/>
        </w:rPr>
        <w:t xml:space="preserve"> les documents sont</w:t>
      </w:r>
      <w:r>
        <w:rPr>
          <w:rFonts w:asciiTheme="minorHAnsi" w:hAnsiTheme="minorHAnsi" w:cstheme="minorHAnsi"/>
          <w:lang w:val="fr-CA"/>
        </w:rPr>
        <w:t xml:space="preserve"> </w:t>
      </w:r>
      <w:r w:rsidRPr="001754F2">
        <w:rPr>
          <w:rFonts w:asciiTheme="minorHAnsi" w:hAnsiTheme="minorHAnsi" w:cstheme="minorHAnsi"/>
          <w:lang w:val="fr-CA"/>
        </w:rPr>
        <w:t>conforme</w:t>
      </w:r>
      <w:r w:rsidR="00F65209">
        <w:rPr>
          <w:rFonts w:asciiTheme="minorHAnsi" w:hAnsiTheme="minorHAnsi" w:cstheme="minorHAnsi"/>
          <w:lang w:val="fr-CA"/>
        </w:rPr>
        <w:t>s</w:t>
      </w:r>
      <w:r w:rsidRPr="001754F2">
        <w:rPr>
          <w:rFonts w:asciiTheme="minorHAnsi" w:hAnsiTheme="minorHAnsi" w:cstheme="minorHAnsi"/>
          <w:lang w:val="fr-CA"/>
        </w:rPr>
        <w:t xml:space="preserve"> aux exigences décrites dans la </w:t>
      </w:r>
      <w:hyperlink r:id="rId17" w:history="1">
        <w:r w:rsidRPr="00E555A7">
          <w:rPr>
            <w:rStyle w:val="Hyperlink"/>
            <w:rFonts w:asciiTheme="minorHAnsi" w:hAnsiTheme="minorHAnsi" w:cstheme="minorHAnsi"/>
            <w:lang w:val="fr-CA"/>
          </w:rPr>
          <w:t>politique</w:t>
        </w:r>
        <w:r w:rsidR="00F65209" w:rsidRPr="00E555A7">
          <w:rPr>
            <w:rStyle w:val="Hyperlink"/>
            <w:rFonts w:asciiTheme="minorHAnsi" w:hAnsiTheme="minorHAnsi" w:cstheme="minorHAnsi"/>
            <w:lang w:val="fr-CA"/>
          </w:rPr>
          <w:t xml:space="preserve"> de publication des groupes d’intérêts</w:t>
        </w:r>
      </w:hyperlink>
      <w:r w:rsidR="00F65209">
        <w:rPr>
          <w:rFonts w:asciiTheme="minorHAnsi" w:hAnsiTheme="minorHAnsi" w:cstheme="minorHAnsi"/>
          <w:lang w:val="fr-CA"/>
        </w:rPr>
        <w:t>.</w:t>
      </w:r>
    </w:p>
    <w:p w14:paraId="68E3DB98" w14:textId="77777777" w:rsidR="00FE3788" w:rsidRPr="00426A2F" w:rsidRDefault="00FE3788" w:rsidP="00D01A58">
      <w:pPr>
        <w:pStyle w:val="ListParagraph"/>
        <w:spacing w:after="120" w:line="240" w:lineRule="auto"/>
        <w:contextualSpacing w:val="0"/>
        <w:rPr>
          <w:rFonts w:ascii="Calibri Light" w:hAnsi="Calibri Light" w:cs="Calibri Light"/>
          <w:bCs/>
          <w:sz w:val="4"/>
          <w:szCs w:val="4"/>
          <w:lang w:val="fr-CA"/>
        </w:rPr>
      </w:pPr>
    </w:p>
    <w:p w14:paraId="7AEF555D" w14:textId="4119528B" w:rsidR="001B26A3" w:rsidRPr="00426A2F" w:rsidRDefault="001B26A3" w:rsidP="00D01A58">
      <w:pPr>
        <w:rPr>
          <w:rFonts w:ascii="Calibri Light" w:hAnsi="Calibri Light" w:cs="Calibri Light"/>
          <w:lang w:val="fr-CA"/>
        </w:rPr>
      </w:pPr>
    </w:p>
    <w:p w14:paraId="44AFFCBB" w14:textId="190F4D8F" w:rsidR="001B26A3" w:rsidRPr="00CA31AE" w:rsidRDefault="00426A2F" w:rsidP="00D01A58">
      <w:pPr>
        <w:tabs>
          <w:tab w:val="center" w:pos="4320"/>
        </w:tabs>
        <w:rPr>
          <w:rFonts w:asciiTheme="minorHAnsi" w:hAnsiTheme="minorHAnsi" w:cstheme="minorHAnsi"/>
          <w:b/>
          <w:sz w:val="22"/>
          <w:szCs w:val="22"/>
        </w:rPr>
      </w:pPr>
      <w:r w:rsidRPr="00CA31AE">
        <w:rPr>
          <w:rFonts w:asciiTheme="minorHAnsi" w:hAnsiTheme="minorHAnsi" w:cstheme="minorHAnsi"/>
          <w:b/>
          <w:noProof/>
          <w:sz w:val="22"/>
          <w:szCs w:val="22"/>
        </w:rPr>
        <w:t xml:space="preserve">Mise à jour </w:t>
      </w:r>
      <w:r w:rsidR="00572B30" w:rsidRPr="00CA31AE">
        <w:rPr>
          <w:rFonts w:asciiTheme="minorHAnsi" w:hAnsiTheme="minorHAnsi" w:cstheme="minorHAnsi"/>
          <w:b/>
          <w:noProof/>
          <w:sz w:val="22"/>
          <w:szCs w:val="22"/>
        </w:rPr>
        <w:t xml:space="preserve">: </w:t>
      </w:r>
      <w:r w:rsidR="006D3D36">
        <w:rPr>
          <w:rFonts w:asciiTheme="minorHAnsi" w:hAnsiTheme="minorHAnsi" w:cstheme="minorHAnsi"/>
          <w:b/>
          <w:noProof/>
          <w:sz w:val="22"/>
          <w:szCs w:val="22"/>
        </w:rPr>
        <w:t>juin 2024</w:t>
      </w:r>
    </w:p>
    <w:sectPr w:rsidR="001B26A3" w:rsidRPr="00CA31AE" w:rsidSect="00FB750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Sharada Boucher-Sharma" w:date="2024-06-26T13:50:00Z" w:initials="SB">
    <w:p w14:paraId="7B1F3672" w14:textId="77777777" w:rsidR="006D3D36" w:rsidRDefault="006D3D36" w:rsidP="006D3D36">
      <w:pPr>
        <w:pStyle w:val="CommentText"/>
      </w:pPr>
      <w:r>
        <w:rPr>
          <w:rStyle w:val="CommentReference"/>
        </w:rPr>
        <w:annotationRef/>
      </w:r>
      <w:r>
        <w:rPr>
          <w:lang w:val="fr-CA"/>
        </w:rPr>
        <w:t>The disclaimer is below.  But I do not see it in the English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1F36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F6E78" w16cex:dateUtc="2024-06-26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1F3672" w16cid:durableId="452F6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C7F0" w14:textId="77777777" w:rsidR="00D02279" w:rsidRDefault="00D02279">
      <w:r>
        <w:separator/>
      </w:r>
    </w:p>
  </w:endnote>
  <w:endnote w:type="continuationSeparator" w:id="0">
    <w:p w14:paraId="402576F6" w14:textId="77777777" w:rsidR="00D02279" w:rsidRDefault="00D02279">
      <w:r>
        <w:continuationSeparator/>
      </w:r>
    </w:p>
  </w:endnote>
  <w:endnote w:type="continuationNotice" w:id="1">
    <w:p w14:paraId="6DBBD994" w14:textId="77777777" w:rsidR="00D02279" w:rsidRDefault="00D02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630D" w14:textId="77777777" w:rsidR="00A433C4" w:rsidRDefault="00A433C4" w:rsidP="007428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7D338" w14:textId="77777777" w:rsidR="00A433C4" w:rsidRDefault="00A433C4" w:rsidP="007428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34FD" w14:textId="77777777" w:rsidR="004F1C50" w:rsidRPr="00E116A1" w:rsidRDefault="004F1C50" w:rsidP="004F1C50">
    <w:pPr>
      <w:tabs>
        <w:tab w:val="center" w:pos="4680"/>
        <w:tab w:val="right" w:pos="9360"/>
      </w:tabs>
      <w:spacing w:after="120" w:line="264" w:lineRule="auto"/>
      <w:jc w:val="right"/>
      <w:rPr>
        <w:rFonts w:ascii="Calibri" w:hAnsi="Calibri"/>
        <w:noProof/>
        <w:sz w:val="22"/>
        <w:szCs w:val="20"/>
        <w:lang w:val="en-CA" w:eastAsia="en-CA"/>
      </w:rPr>
    </w:pPr>
  </w:p>
  <w:tbl>
    <w:tblPr>
      <w:tblStyle w:val="TableGrid"/>
      <w:tblW w:w="0" w:type="auto"/>
      <w:tblBorders>
        <w:top w:val="single" w:sz="4" w:space="0" w:color="9074B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1C50" w:rsidRPr="00E116A1" w14:paraId="175BBA6B" w14:textId="77777777" w:rsidTr="005C42FE">
      <w:trPr>
        <w:trHeight w:val="416"/>
      </w:trPr>
      <w:tc>
        <w:tcPr>
          <w:tcW w:w="4675" w:type="dxa"/>
          <w:vAlign w:val="center"/>
        </w:tcPr>
        <w:p w14:paraId="5454BB14" w14:textId="7100AE4E" w:rsidR="004F1C50" w:rsidRPr="00E116A1" w:rsidRDefault="000D012E" w:rsidP="004F1C50">
          <w:pPr>
            <w:tabs>
              <w:tab w:val="center" w:pos="4680"/>
              <w:tab w:val="right" w:pos="9360"/>
            </w:tabs>
            <w:rPr>
              <w:rFonts w:ascii="Calibri" w:hAnsi="Calibri"/>
              <w:sz w:val="22"/>
              <w:szCs w:val="20"/>
              <w:lang w:val="fr-CA" w:eastAsia="en-CA"/>
            </w:rPr>
          </w:pPr>
          <w:r w:rsidRPr="000D012E">
            <w:rPr>
              <w:rFonts w:ascii="Calibri" w:hAnsi="Calibri"/>
              <w:sz w:val="22"/>
              <w:szCs w:val="20"/>
              <w:lang w:val="fr-CA" w:eastAsia="en-CA"/>
            </w:rPr>
            <w:t xml:space="preserve">Groupes d’intérêt de l’ACESI pour infirmières et infirmiers enseignants  </w:t>
          </w:r>
        </w:p>
      </w:tc>
      <w:tc>
        <w:tcPr>
          <w:tcW w:w="4675" w:type="dxa"/>
          <w:vAlign w:val="center"/>
        </w:tcPr>
        <w:p w14:paraId="5199E10E" w14:textId="77777777" w:rsidR="004F1C50" w:rsidRPr="00E116A1" w:rsidRDefault="004F1C50" w:rsidP="004F1C50">
          <w:pPr>
            <w:tabs>
              <w:tab w:val="center" w:pos="4680"/>
              <w:tab w:val="right" w:pos="9360"/>
            </w:tabs>
            <w:jc w:val="right"/>
            <w:rPr>
              <w:rFonts w:ascii="Calibri" w:hAnsi="Calibri"/>
              <w:noProof/>
              <w:sz w:val="22"/>
              <w:szCs w:val="20"/>
              <w:lang w:eastAsia="en-CA"/>
            </w:rPr>
          </w:pPr>
          <w:r w:rsidRPr="00E116A1">
            <w:rPr>
              <w:rFonts w:ascii="Calibri" w:hAnsi="Calibri"/>
              <w:sz w:val="22"/>
              <w:szCs w:val="20"/>
              <w:lang w:val="fr-CA" w:eastAsia="en-CA"/>
            </w:rPr>
            <w:t xml:space="preserve"> </w:t>
          </w:r>
          <w:proofErr w:type="gramStart"/>
          <w:r w:rsidRPr="00E116A1">
            <w:rPr>
              <w:rFonts w:ascii="Calibri" w:hAnsi="Calibri"/>
              <w:sz w:val="22"/>
              <w:szCs w:val="20"/>
              <w:lang w:eastAsia="en-CA"/>
            </w:rPr>
            <w:t xml:space="preserve">CASN.ca  </w:t>
          </w:r>
          <w:r w:rsidRPr="00E116A1">
            <w:rPr>
              <w:rFonts w:ascii="Calibri" w:hAnsi="Calibri"/>
              <w:color w:val="BFAFD6"/>
              <w:sz w:val="22"/>
              <w:szCs w:val="20"/>
              <w:lang w:eastAsia="en-CA"/>
            </w:rPr>
            <w:t>|</w:t>
          </w:r>
          <w:proofErr w:type="gramEnd"/>
          <w:r w:rsidRPr="00E116A1">
            <w:rPr>
              <w:rFonts w:ascii="Calibri" w:hAnsi="Calibri"/>
              <w:sz w:val="22"/>
              <w:szCs w:val="20"/>
              <w:lang w:eastAsia="en-CA"/>
            </w:rPr>
            <w:t xml:space="preserve">  </w:t>
          </w:r>
          <w:r w:rsidRPr="00E116A1">
            <w:rPr>
              <w:rFonts w:ascii="Calibri" w:hAnsi="Calibri"/>
              <w:sz w:val="22"/>
              <w:szCs w:val="20"/>
              <w:lang w:eastAsia="en-CA"/>
            </w:rPr>
            <w:fldChar w:fldCharType="begin"/>
          </w:r>
          <w:r w:rsidRPr="00E116A1">
            <w:rPr>
              <w:rFonts w:ascii="Calibri" w:hAnsi="Calibri"/>
              <w:sz w:val="22"/>
              <w:szCs w:val="20"/>
              <w:lang w:eastAsia="en-CA"/>
            </w:rPr>
            <w:instrText xml:space="preserve"> PAGE   \* MERGEFORMAT </w:instrText>
          </w:r>
          <w:r w:rsidRPr="00E116A1">
            <w:rPr>
              <w:rFonts w:ascii="Calibri" w:hAnsi="Calibri"/>
              <w:sz w:val="22"/>
              <w:szCs w:val="20"/>
              <w:lang w:eastAsia="en-CA"/>
            </w:rPr>
            <w:fldChar w:fldCharType="separate"/>
          </w:r>
          <w:r>
            <w:rPr>
              <w:rFonts w:ascii="Calibri" w:hAnsi="Calibri"/>
              <w:sz w:val="22"/>
              <w:szCs w:val="20"/>
              <w:lang w:eastAsia="en-CA"/>
            </w:rPr>
            <w:t>1</w:t>
          </w:r>
          <w:r w:rsidRPr="00E116A1">
            <w:rPr>
              <w:rFonts w:ascii="Calibri" w:hAnsi="Calibri"/>
              <w:noProof/>
              <w:sz w:val="22"/>
              <w:szCs w:val="20"/>
              <w:lang w:eastAsia="en-CA"/>
            </w:rPr>
            <w:fldChar w:fldCharType="end"/>
          </w:r>
        </w:p>
      </w:tc>
    </w:tr>
  </w:tbl>
  <w:p w14:paraId="350B56AA" w14:textId="77777777" w:rsidR="004F1C50" w:rsidRPr="00E116A1" w:rsidRDefault="004F1C50" w:rsidP="004F1C50">
    <w:pPr>
      <w:tabs>
        <w:tab w:val="left" w:pos="3621"/>
      </w:tabs>
      <w:spacing w:after="120" w:line="264" w:lineRule="auto"/>
      <w:rPr>
        <w:rFonts w:ascii="Calibri" w:hAnsi="Calibri"/>
        <w:sz w:val="22"/>
        <w:szCs w:val="20"/>
        <w:lang w:val="en-CA" w:eastAsia="en-CA"/>
      </w:rPr>
    </w:pPr>
  </w:p>
  <w:p w14:paraId="1E69BB62" w14:textId="77777777" w:rsidR="00A433C4" w:rsidRPr="004F1C50" w:rsidRDefault="00A433C4" w:rsidP="004F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0196" w14:textId="77777777" w:rsidR="00D91EB4" w:rsidRDefault="00D91EB4" w:rsidP="00E77170">
    <w:pPr>
      <w:pStyle w:val="Footer"/>
      <w:tabs>
        <w:tab w:val="left" w:pos="7670"/>
      </w:tabs>
    </w:pPr>
    <w:r>
      <w:tab/>
      <w:t xml:space="preserve">                                                                                                                  </w:t>
    </w:r>
    <w:r w:rsidRPr="00612507">
      <w:t>CASN.ca</w:t>
    </w:r>
    <w:r>
      <w:t xml:space="preserve"> |</w:t>
    </w:r>
    <w:r w:rsidRPr="00612507">
      <w:t xml:space="preserve">  </w:t>
    </w:r>
    <w:r>
      <w:fldChar w:fldCharType="begin"/>
    </w:r>
    <w:r>
      <w:instrText xml:space="preserve"> PAGE   \* MERGEFORMAT </w:instrText>
    </w:r>
    <w:r>
      <w:fldChar w:fldCharType="separate"/>
    </w:r>
    <w:r>
      <w:rPr>
        <w:noProof/>
      </w:rPr>
      <w:t>2</w:t>
    </w:r>
    <w:r>
      <w:rPr>
        <w:noProof/>
      </w:rPr>
      <w:fldChar w:fldCharType="end"/>
    </w:r>
  </w:p>
  <w:p w14:paraId="6778D525" w14:textId="77777777" w:rsidR="00A433C4" w:rsidRDefault="00A4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FE11" w14:textId="77777777" w:rsidR="00D02279" w:rsidRDefault="00D02279">
      <w:r>
        <w:separator/>
      </w:r>
    </w:p>
  </w:footnote>
  <w:footnote w:type="continuationSeparator" w:id="0">
    <w:p w14:paraId="129DF6A6" w14:textId="77777777" w:rsidR="00D02279" w:rsidRDefault="00D02279">
      <w:r>
        <w:continuationSeparator/>
      </w:r>
    </w:p>
  </w:footnote>
  <w:footnote w:type="continuationNotice" w:id="1">
    <w:p w14:paraId="51951F58" w14:textId="77777777" w:rsidR="00D02279" w:rsidRDefault="00D02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274D" w14:textId="77777777" w:rsidR="00F94D11" w:rsidRDefault="00F9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A230" w14:textId="77777777" w:rsidR="00D91EB4" w:rsidRDefault="00D91EB4" w:rsidP="00E77170">
    <w:pPr>
      <w:pStyle w:val="Header"/>
      <w:jc w:val="right"/>
    </w:pPr>
  </w:p>
  <w:p w14:paraId="190FDB64" w14:textId="77777777" w:rsidR="00D91EB4" w:rsidRPr="00D91EB4" w:rsidRDefault="00D91EB4" w:rsidP="00D91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550C" w14:textId="77777777" w:rsidR="00F94D11" w:rsidRDefault="00F94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211E"/>
    <w:multiLevelType w:val="hybridMultilevel"/>
    <w:tmpl w:val="5330C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848E5"/>
    <w:multiLevelType w:val="hybridMultilevel"/>
    <w:tmpl w:val="94A89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F54E3"/>
    <w:multiLevelType w:val="hybridMultilevel"/>
    <w:tmpl w:val="9DF8BF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8182E"/>
    <w:multiLevelType w:val="hybridMultilevel"/>
    <w:tmpl w:val="950EA8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82089C"/>
    <w:multiLevelType w:val="hybridMultilevel"/>
    <w:tmpl w:val="DF30CAF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0C36DA"/>
    <w:multiLevelType w:val="hybridMultilevel"/>
    <w:tmpl w:val="F0463F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9242D9"/>
    <w:multiLevelType w:val="hybridMultilevel"/>
    <w:tmpl w:val="6A0A8DCE"/>
    <w:lvl w:ilvl="0" w:tplc="6B588844">
      <w:start w:val="1"/>
      <w:numFmt w:val="upperLetter"/>
      <w:lvlText w:val="%1."/>
      <w:lvlJc w:val="left"/>
      <w:pPr>
        <w:tabs>
          <w:tab w:val="num" w:pos="792"/>
        </w:tabs>
        <w:ind w:left="792" w:hanging="360"/>
      </w:pPr>
      <w:rPr>
        <w:rFonts w:ascii="Arial" w:hAnsi="Arial" w:hint="default"/>
        <w:b/>
        <w:i w:val="0"/>
        <w:color w:val="auto"/>
        <w:sz w:val="22"/>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C34356"/>
    <w:multiLevelType w:val="hybridMultilevel"/>
    <w:tmpl w:val="0D56E30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05182"/>
    <w:multiLevelType w:val="hybridMultilevel"/>
    <w:tmpl w:val="55980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5023B9"/>
    <w:multiLevelType w:val="hybridMultilevel"/>
    <w:tmpl w:val="6BC6F160"/>
    <w:lvl w:ilvl="0" w:tplc="60CE44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310E0"/>
    <w:multiLevelType w:val="hybridMultilevel"/>
    <w:tmpl w:val="8BA4B698"/>
    <w:lvl w:ilvl="0" w:tplc="60CE44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4682F"/>
    <w:multiLevelType w:val="hybridMultilevel"/>
    <w:tmpl w:val="32266C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692D01"/>
    <w:multiLevelType w:val="hybridMultilevel"/>
    <w:tmpl w:val="766A5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9B700C"/>
    <w:multiLevelType w:val="hybridMultilevel"/>
    <w:tmpl w:val="8F704D1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01489"/>
    <w:multiLevelType w:val="hybridMultilevel"/>
    <w:tmpl w:val="EA42A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7A301A"/>
    <w:multiLevelType w:val="hybridMultilevel"/>
    <w:tmpl w:val="21B20660"/>
    <w:lvl w:ilvl="0" w:tplc="04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C818F1"/>
    <w:multiLevelType w:val="hybridMultilevel"/>
    <w:tmpl w:val="10641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62AA0"/>
    <w:multiLevelType w:val="hybridMultilevel"/>
    <w:tmpl w:val="0D5E50B0"/>
    <w:lvl w:ilvl="0" w:tplc="77903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37D71"/>
    <w:multiLevelType w:val="hybridMultilevel"/>
    <w:tmpl w:val="3416AF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DB2744E"/>
    <w:multiLevelType w:val="hybridMultilevel"/>
    <w:tmpl w:val="530C6124"/>
    <w:lvl w:ilvl="0" w:tplc="60CE445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747533">
    <w:abstractNumId w:val="10"/>
  </w:num>
  <w:num w:numId="2" w16cid:durableId="680863475">
    <w:abstractNumId w:val="19"/>
  </w:num>
  <w:num w:numId="3" w16cid:durableId="2063673902">
    <w:abstractNumId w:val="9"/>
  </w:num>
  <w:num w:numId="4" w16cid:durableId="1797945690">
    <w:abstractNumId w:val="5"/>
  </w:num>
  <w:num w:numId="5" w16cid:durableId="1466773457">
    <w:abstractNumId w:val="18"/>
  </w:num>
  <w:num w:numId="6" w16cid:durableId="261838958">
    <w:abstractNumId w:val="6"/>
  </w:num>
  <w:num w:numId="7" w16cid:durableId="1093280860">
    <w:abstractNumId w:val="2"/>
  </w:num>
  <w:num w:numId="8" w16cid:durableId="483157478">
    <w:abstractNumId w:val="0"/>
  </w:num>
  <w:num w:numId="9" w16cid:durableId="38475020">
    <w:abstractNumId w:val="11"/>
  </w:num>
  <w:num w:numId="10" w16cid:durableId="843325711">
    <w:abstractNumId w:val="12"/>
  </w:num>
  <w:num w:numId="11" w16cid:durableId="2008246415">
    <w:abstractNumId w:val="4"/>
  </w:num>
  <w:num w:numId="12" w16cid:durableId="97874616">
    <w:abstractNumId w:val="17"/>
  </w:num>
  <w:num w:numId="13" w16cid:durableId="1558198349">
    <w:abstractNumId w:val="15"/>
  </w:num>
  <w:num w:numId="14" w16cid:durableId="643655540">
    <w:abstractNumId w:val="1"/>
  </w:num>
  <w:num w:numId="15" w16cid:durableId="322468267">
    <w:abstractNumId w:val="16"/>
  </w:num>
  <w:num w:numId="16" w16cid:durableId="1472478310">
    <w:abstractNumId w:val="3"/>
  </w:num>
  <w:num w:numId="17" w16cid:durableId="1475105283">
    <w:abstractNumId w:val="14"/>
  </w:num>
  <w:num w:numId="18" w16cid:durableId="211581470">
    <w:abstractNumId w:val="8"/>
  </w:num>
  <w:num w:numId="19" w16cid:durableId="867832985">
    <w:abstractNumId w:val="13"/>
  </w:num>
  <w:num w:numId="20" w16cid:durableId="17494244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rada Boucher-Sharma">
    <w15:presenceInfo w15:providerId="AD" w15:userId="S::sboucher-sharma@casn.ca::f7b7f680-5186-4009-b501-1cf0e8fdb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1B"/>
    <w:rsid w:val="00007FEC"/>
    <w:rsid w:val="00016223"/>
    <w:rsid w:val="0001750A"/>
    <w:rsid w:val="00020241"/>
    <w:rsid w:val="00023008"/>
    <w:rsid w:val="00027314"/>
    <w:rsid w:val="0003757E"/>
    <w:rsid w:val="000540A2"/>
    <w:rsid w:val="000560BB"/>
    <w:rsid w:val="00056195"/>
    <w:rsid w:val="00071290"/>
    <w:rsid w:val="0008143C"/>
    <w:rsid w:val="000854F9"/>
    <w:rsid w:val="00095489"/>
    <w:rsid w:val="000B7A79"/>
    <w:rsid w:val="000C38DE"/>
    <w:rsid w:val="000C60AE"/>
    <w:rsid w:val="000D012E"/>
    <w:rsid w:val="000D1366"/>
    <w:rsid w:val="000D743C"/>
    <w:rsid w:val="000E488D"/>
    <w:rsid w:val="000E601E"/>
    <w:rsid w:val="000F7DE7"/>
    <w:rsid w:val="001046CC"/>
    <w:rsid w:val="00114E4E"/>
    <w:rsid w:val="00146EAC"/>
    <w:rsid w:val="00160737"/>
    <w:rsid w:val="001754F2"/>
    <w:rsid w:val="0017607E"/>
    <w:rsid w:val="00177557"/>
    <w:rsid w:val="001821D9"/>
    <w:rsid w:val="00193216"/>
    <w:rsid w:val="00193B1D"/>
    <w:rsid w:val="00197EE3"/>
    <w:rsid w:val="001B26A3"/>
    <w:rsid w:val="001B66C6"/>
    <w:rsid w:val="001E411C"/>
    <w:rsid w:val="001F28AC"/>
    <w:rsid w:val="002047F1"/>
    <w:rsid w:val="002109CA"/>
    <w:rsid w:val="00212816"/>
    <w:rsid w:val="00223422"/>
    <w:rsid w:val="002266D7"/>
    <w:rsid w:val="0023063F"/>
    <w:rsid w:val="00243145"/>
    <w:rsid w:val="002612EF"/>
    <w:rsid w:val="00271E81"/>
    <w:rsid w:val="00291446"/>
    <w:rsid w:val="00293FAB"/>
    <w:rsid w:val="002A3E38"/>
    <w:rsid w:val="002A4811"/>
    <w:rsid w:val="002C48E5"/>
    <w:rsid w:val="002C529C"/>
    <w:rsid w:val="002D1E72"/>
    <w:rsid w:val="00316A07"/>
    <w:rsid w:val="0032430B"/>
    <w:rsid w:val="003243CD"/>
    <w:rsid w:val="00340AE4"/>
    <w:rsid w:val="00342E91"/>
    <w:rsid w:val="0035140D"/>
    <w:rsid w:val="00356076"/>
    <w:rsid w:val="00367548"/>
    <w:rsid w:val="00380EAF"/>
    <w:rsid w:val="003900EB"/>
    <w:rsid w:val="0039319D"/>
    <w:rsid w:val="00397064"/>
    <w:rsid w:val="0039783C"/>
    <w:rsid w:val="003A115F"/>
    <w:rsid w:val="003C615F"/>
    <w:rsid w:val="003D6211"/>
    <w:rsid w:val="003E0AF8"/>
    <w:rsid w:val="003F0BB0"/>
    <w:rsid w:val="00417999"/>
    <w:rsid w:val="00426A2F"/>
    <w:rsid w:val="0043081F"/>
    <w:rsid w:val="004308EC"/>
    <w:rsid w:val="0043126E"/>
    <w:rsid w:val="00433CFB"/>
    <w:rsid w:val="0044534A"/>
    <w:rsid w:val="00454E04"/>
    <w:rsid w:val="0045654B"/>
    <w:rsid w:val="00486761"/>
    <w:rsid w:val="004B7FB0"/>
    <w:rsid w:val="004C2475"/>
    <w:rsid w:val="004D4801"/>
    <w:rsid w:val="004E5A7F"/>
    <w:rsid w:val="004F1C50"/>
    <w:rsid w:val="00504B8C"/>
    <w:rsid w:val="0050690F"/>
    <w:rsid w:val="00527853"/>
    <w:rsid w:val="005470D9"/>
    <w:rsid w:val="00547C8C"/>
    <w:rsid w:val="00572B30"/>
    <w:rsid w:val="005932A1"/>
    <w:rsid w:val="00596E57"/>
    <w:rsid w:val="005A0FA9"/>
    <w:rsid w:val="005A757A"/>
    <w:rsid w:val="005C2594"/>
    <w:rsid w:val="005E5597"/>
    <w:rsid w:val="00607937"/>
    <w:rsid w:val="006143BA"/>
    <w:rsid w:val="00630DD3"/>
    <w:rsid w:val="00631E14"/>
    <w:rsid w:val="006406F1"/>
    <w:rsid w:val="00640A7E"/>
    <w:rsid w:val="00655365"/>
    <w:rsid w:val="00663A65"/>
    <w:rsid w:val="0066632D"/>
    <w:rsid w:val="006729A6"/>
    <w:rsid w:val="006744D1"/>
    <w:rsid w:val="00681E8C"/>
    <w:rsid w:val="00696A86"/>
    <w:rsid w:val="006B0C03"/>
    <w:rsid w:val="006D3428"/>
    <w:rsid w:val="006D3D36"/>
    <w:rsid w:val="00702DE5"/>
    <w:rsid w:val="00710477"/>
    <w:rsid w:val="007144FA"/>
    <w:rsid w:val="00714988"/>
    <w:rsid w:val="00724635"/>
    <w:rsid w:val="007316EA"/>
    <w:rsid w:val="0074281B"/>
    <w:rsid w:val="00744087"/>
    <w:rsid w:val="00746A86"/>
    <w:rsid w:val="00771346"/>
    <w:rsid w:val="007836ED"/>
    <w:rsid w:val="0079240E"/>
    <w:rsid w:val="00792E5B"/>
    <w:rsid w:val="007A260B"/>
    <w:rsid w:val="007A7D03"/>
    <w:rsid w:val="007C5FAE"/>
    <w:rsid w:val="007F381F"/>
    <w:rsid w:val="00803CFC"/>
    <w:rsid w:val="008060B3"/>
    <w:rsid w:val="008303D0"/>
    <w:rsid w:val="008426DF"/>
    <w:rsid w:val="00845B10"/>
    <w:rsid w:val="00850861"/>
    <w:rsid w:val="00856379"/>
    <w:rsid w:val="008721AC"/>
    <w:rsid w:val="00873451"/>
    <w:rsid w:val="00881BCA"/>
    <w:rsid w:val="00882E76"/>
    <w:rsid w:val="008A3BD1"/>
    <w:rsid w:val="008B6D24"/>
    <w:rsid w:val="008C6199"/>
    <w:rsid w:val="008D652F"/>
    <w:rsid w:val="008E723F"/>
    <w:rsid w:val="008F10E4"/>
    <w:rsid w:val="008F17E5"/>
    <w:rsid w:val="008F4B7F"/>
    <w:rsid w:val="009041D4"/>
    <w:rsid w:val="009062AD"/>
    <w:rsid w:val="00911116"/>
    <w:rsid w:val="00917032"/>
    <w:rsid w:val="00920C4C"/>
    <w:rsid w:val="0094483E"/>
    <w:rsid w:val="00960A59"/>
    <w:rsid w:val="00986B7F"/>
    <w:rsid w:val="00996E13"/>
    <w:rsid w:val="009B431B"/>
    <w:rsid w:val="009B5830"/>
    <w:rsid w:val="009D0E1A"/>
    <w:rsid w:val="009D6671"/>
    <w:rsid w:val="009E2929"/>
    <w:rsid w:val="009E61FB"/>
    <w:rsid w:val="009E67F3"/>
    <w:rsid w:val="00A03D9E"/>
    <w:rsid w:val="00A06E0F"/>
    <w:rsid w:val="00A20FF7"/>
    <w:rsid w:val="00A325AC"/>
    <w:rsid w:val="00A34A57"/>
    <w:rsid w:val="00A433C4"/>
    <w:rsid w:val="00A63F53"/>
    <w:rsid w:val="00A646D3"/>
    <w:rsid w:val="00A71241"/>
    <w:rsid w:val="00A73E55"/>
    <w:rsid w:val="00A9549E"/>
    <w:rsid w:val="00A97662"/>
    <w:rsid w:val="00AA5066"/>
    <w:rsid w:val="00AA636D"/>
    <w:rsid w:val="00AB161A"/>
    <w:rsid w:val="00AC2093"/>
    <w:rsid w:val="00AC29E0"/>
    <w:rsid w:val="00AD0261"/>
    <w:rsid w:val="00AD47A4"/>
    <w:rsid w:val="00AD525D"/>
    <w:rsid w:val="00AE7B9A"/>
    <w:rsid w:val="00B12128"/>
    <w:rsid w:val="00B22D56"/>
    <w:rsid w:val="00B22EF7"/>
    <w:rsid w:val="00B27787"/>
    <w:rsid w:val="00B329AF"/>
    <w:rsid w:val="00B42897"/>
    <w:rsid w:val="00B442ED"/>
    <w:rsid w:val="00B51BF8"/>
    <w:rsid w:val="00B60A00"/>
    <w:rsid w:val="00B622F6"/>
    <w:rsid w:val="00B62642"/>
    <w:rsid w:val="00B83692"/>
    <w:rsid w:val="00B84EDD"/>
    <w:rsid w:val="00B92E4E"/>
    <w:rsid w:val="00B9525D"/>
    <w:rsid w:val="00B97D3E"/>
    <w:rsid w:val="00BA24E3"/>
    <w:rsid w:val="00BB4209"/>
    <w:rsid w:val="00BF048C"/>
    <w:rsid w:val="00C0774D"/>
    <w:rsid w:val="00C30C94"/>
    <w:rsid w:val="00C337A0"/>
    <w:rsid w:val="00C37DE0"/>
    <w:rsid w:val="00C438B9"/>
    <w:rsid w:val="00C519CA"/>
    <w:rsid w:val="00C53FF1"/>
    <w:rsid w:val="00C903D1"/>
    <w:rsid w:val="00C9133B"/>
    <w:rsid w:val="00CA31AE"/>
    <w:rsid w:val="00CA77CE"/>
    <w:rsid w:val="00CA7C57"/>
    <w:rsid w:val="00CB3831"/>
    <w:rsid w:val="00CC5EBF"/>
    <w:rsid w:val="00CF41B1"/>
    <w:rsid w:val="00D01A58"/>
    <w:rsid w:val="00D02279"/>
    <w:rsid w:val="00D25D40"/>
    <w:rsid w:val="00D31D69"/>
    <w:rsid w:val="00D45551"/>
    <w:rsid w:val="00D534B4"/>
    <w:rsid w:val="00D66C8A"/>
    <w:rsid w:val="00D761FB"/>
    <w:rsid w:val="00D908A9"/>
    <w:rsid w:val="00D908D5"/>
    <w:rsid w:val="00D91EB4"/>
    <w:rsid w:val="00DB16C9"/>
    <w:rsid w:val="00DC6929"/>
    <w:rsid w:val="00DE34A8"/>
    <w:rsid w:val="00DE5F5E"/>
    <w:rsid w:val="00DF0514"/>
    <w:rsid w:val="00DF09AB"/>
    <w:rsid w:val="00DF41F1"/>
    <w:rsid w:val="00E141DC"/>
    <w:rsid w:val="00E1492D"/>
    <w:rsid w:val="00E27226"/>
    <w:rsid w:val="00E416CA"/>
    <w:rsid w:val="00E41FE1"/>
    <w:rsid w:val="00E5332B"/>
    <w:rsid w:val="00E555A7"/>
    <w:rsid w:val="00E55D75"/>
    <w:rsid w:val="00E5749A"/>
    <w:rsid w:val="00E61607"/>
    <w:rsid w:val="00E645B9"/>
    <w:rsid w:val="00E65F4D"/>
    <w:rsid w:val="00E73FCC"/>
    <w:rsid w:val="00E76FBC"/>
    <w:rsid w:val="00E77170"/>
    <w:rsid w:val="00E84330"/>
    <w:rsid w:val="00E91B32"/>
    <w:rsid w:val="00E9637D"/>
    <w:rsid w:val="00E965E5"/>
    <w:rsid w:val="00EA4B83"/>
    <w:rsid w:val="00EB607A"/>
    <w:rsid w:val="00EE51D3"/>
    <w:rsid w:val="00EF2E51"/>
    <w:rsid w:val="00F1619D"/>
    <w:rsid w:val="00F3022E"/>
    <w:rsid w:val="00F312F9"/>
    <w:rsid w:val="00F42399"/>
    <w:rsid w:val="00F43C37"/>
    <w:rsid w:val="00F60AA5"/>
    <w:rsid w:val="00F65209"/>
    <w:rsid w:val="00F70AC7"/>
    <w:rsid w:val="00F8796E"/>
    <w:rsid w:val="00F94D11"/>
    <w:rsid w:val="00FB7503"/>
    <w:rsid w:val="00FB7AA6"/>
    <w:rsid w:val="00FC2819"/>
    <w:rsid w:val="00FC2919"/>
    <w:rsid w:val="00FC61B2"/>
    <w:rsid w:val="00FC6675"/>
    <w:rsid w:val="00FD1DC7"/>
    <w:rsid w:val="00FD3BDA"/>
    <w:rsid w:val="00FE3788"/>
    <w:rsid w:val="00FE40D4"/>
    <w:rsid w:val="00FE4465"/>
    <w:rsid w:val="00FE5BC0"/>
    <w:rsid w:val="00FF1E17"/>
    <w:rsid w:val="1AF2E523"/>
    <w:rsid w:val="4A203561"/>
    <w:rsid w:val="6B88C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3C32B"/>
  <w15:chartTrackingRefBased/>
  <w15:docId w15:val="{6F98D43B-F365-48C3-A7A3-BA4B7023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81B"/>
    <w:rPr>
      <w:sz w:val="24"/>
      <w:szCs w:val="24"/>
      <w:lang w:eastAsia="en-US"/>
    </w:rPr>
  </w:style>
  <w:style w:type="paragraph" w:styleId="Heading1">
    <w:name w:val="heading 1"/>
    <w:basedOn w:val="Normal"/>
    <w:next w:val="Normal"/>
    <w:link w:val="Heading1Char"/>
    <w:uiPriority w:val="9"/>
    <w:qFormat/>
    <w:rsid w:val="00FB7AA6"/>
    <w:pPr>
      <w:keepNext/>
      <w:keepLines/>
      <w:spacing w:before="320" w:after="240"/>
      <w:outlineLvl w:val="0"/>
    </w:pPr>
    <w:rPr>
      <w:rFonts w:ascii="Century Gothic" w:eastAsiaTheme="majorEastAsia" w:hAnsi="Century Gothic" w:cstheme="majorBidi"/>
      <w:b/>
      <w:bCs/>
      <w:color w:val="7651A1"/>
      <w:sz w:val="36"/>
      <w:szCs w:val="36"/>
      <w:lang w:val="en-CA" w:eastAsia="en-CA"/>
    </w:rPr>
  </w:style>
  <w:style w:type="paragraph" w:styleId="Heading2">
    <w:name w:val="heading 2"/>
    <w:basedOn w:val="Normal"/>
    <w:next w:val="Normal"/>
    <w:link w:val="Heading2Char"/>
    <w:uiPriority w:val="9"/>
    <w:unhideWhenUsed/>
    <w:qFormat/>
    <w:rsid w:val="00FB7AA6"/>
    <w:pPr>
      <w:keepNext/>
      <w:keepLines/>
      <w:spacing w:before="80" w:after="240"/>
      <w:outlineLvl w:val="1"/>
    </w:pPr>
    <w:rPr>
      <w:rFonts w:ascii="Century Gothic" w:eastAsiaTheme="majorEastAsia" w:hAnsi="Century Gothic" w:cstheme="majorBidi"/>
      <w:color w:val="9074B4"/>
      <w:sz w:val="28"/>
      <w:szCs w:val="28"/>
      <w:lang w:val="en-CA" w:eastAsia="en-CA"/>
    </w:rPr>
  </w:style>
  <w:style w:type="paragraph" w:styleId="Heading3">
    <w:name w:val="heading 3"/>
    <w:basedOn w:val="Normal"/>
    <w:next w:val="Normal"/>
    <w:link w:val="Heading3Char"/>
    <w:uiPriority w:val="9"/>
    <w:unhideWhenUsed/>
    <w:qFormat/>
    <w:rsid w:val="00FB7AA6"/>
    <w:pPr>
      <w:keepNext/>
      <w:keepLines/>
      <w:spacing w:before="40" w:after="240"/>
      <w:outlineLvl w:val="2"/>
    </w:pPr>
    <w:rPr>
      <w:rFonts w:ascii="Century Gothic" w:eastAsiaTheme="majorEastAsia" w:hAnsi="Century Gothic" w:cstheme="majorBidi"/>
      <w:color w:val="44546A" w:themeColor="text2"/>
      <w:sz w:val="26"/>
      <w:szCs w:val="26"/>
      <w:lang w:val="en-CA" w:eastAsia="en-CA"/>
    </w:rPr>
  </w:style>
  <w:style w:type="paragraph" w:styleId="Heading4">
    <w:name w:val="heading 4"/>
    <w:basedOn w:val="Normal"/>
    <w:next w:val="Normal"/>
    <w:link w:val="Heading4Char"/>
    <w:uiPriority w:val="9"/>
    <w:unhideWhenUsed/>
    <w:qFormat/>
    <w:rsid w:val="00FB7AA6"/>
    <w:pPr>
      <w:keepNext/>
      <w:keepLines/>
      <w:spacing w:before="40" w:line="264" w:lineRule="auto"/>
      <w:outlineLvl w:val="3"/>
    </w:pPr>
    <w:rPr>
      <w:rFonts w:asciiTheme="majorHAnsi" w:eastAsiaTheme="majorEastAsia" w:hAnsiTheme="majorHAnsi" w:cstheme="majorBidi"/>
      <w:sz w:val="22"/>
      <w:szCs w:val="22"/>
      <w:lang w:val="en-CA" w:eastAsia="en-CA"/>
    </w:rPr>
  </w:style>
  <w:style w:type="paragraph" w:styleId="Heading5">
    <w:name w:val="heading 5"/>
    <w:basedOn w:val="Normal"/>
    <w:next w:val="Normal"/>
    <w:link w:val="Heading5Char"/>
    <w:uiPriority w:val="9"/>
    <w:semiHidden/>
    <w:unhideWhenUsed/>
    <w:qFormat/>
    <w:rsid w:val="00FB7AA6"/>
    <w:pPr>
      <w:keepNext/>
      <w:keepLines/>
      <w:spacing w:before="40" w:line="264" w:lineRule="auto"/>
      <w:outlineLvl w:val="4"/>
    </w:pPr>
    <w:rPr>
      <w:rFonts w:asciiTheme="majorHAnsi" w:eastAsiaTheme="majorEastAsia" w:hAnsiTheme="majorHAnsi" w:cstheme="majorBidi"/>
      <w:color w:val="44546A" w:themeColor="text2"/>
      <w:sz w:val="22"/>
      <w:szCs w:val="22"/>
      <w:lang w:val="en-CA" w:eastAsia="en-CA"/>
    </w:rPr>
  </w:style>
  <w:style w:type="paragraph" w:styleId="Heading6">
    <w:name w:val="heading 6"/>
    <w:basedOn w:val="Normal"/>
    <w:next w:val="Normal"/>
    <w:link w:val="Heading6Char"/>
    <w:uiPriority w:val="9"/>
    <w:semiHidden/>
    <w:unhideWhenUsed/>
    <w:qFormat/>
    <w:rsid w:val="00FB7AA6"/>
    <w:pPr>
      <w:keepNext/>
      <w:keepLines/>
      <w:spacing w:before="40" w:line="264" w:lineRule="auto"/>
      <w:outlineLvl w:val="5"/>
    </w:pPr>
    <w:rPr>
      <w:rFonts w:asciiTheme="majorHAnsi" w:eastAsiaTheme="majorEastAsia" w:hAnsiTheme="majorHAnsi" w:cstheme="majorBidi"/>
      <w:i/>
      <w:iCs/>
      <w:color w:val="44546A" w:themeColor="text2"/>
      <w:sz w:val="21"/>
      <w:szCs w:val="21"/>
      <w:lang w:val="en-CA" w:eastAsia="en-CA"/>
    </w:rPr>
  </w:style>
  <w:style w:type="paragraph" w:styleId="Heading7">
    <w:name w:val="heading 7"/>
    <w:basedOn w:val="Normal"/>
    <w:next w:val="Normal"/>
    <w:link w:val="Heading7Char"/>
    <w:uiPriority w:val="9"/>
    <w:semiHidden/>
    <w:unhideWhenUsed/>
    <w:qFormat/>
    <w:rsid w:val="00FB7AA6"/>
    <w:pPr>
      <w:keepNext/>
      <w:keepLines/>
      <w:spacing w:before="40" w:line="264" w:lineRule="auto"/>
      <w:outlineLvl w:val="6"/>
    </w:pPr>
    <w:rPr>
      <w:rFonts w:asciiTheme="majorHAnsi" w:eastAsiaTheme="majorEastAsia" w:hAnsiTheme="majorHAnsi" w:cstheme="majorBidi"/>
      <w:i/>
      <w:iCs/>
      <w:color w:val="1F3864" w:themeColor="accent1" w:themeShade="80"/>
      <w:sz w:val="21"/>
      <w:szCs w:val="21"/>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281B"/>
    <w:pPr>
      <w:tabs>
        <w:tab w:val="center" w:pos="4320"/>
        <w:tab w:val="right" w:pos="8640"/>
      </w:tabs>
    </w:pPr>
  </w:style>
  <w:style w:type="paragraph" w:styleId="Footer">
    <w:name w:val="footer"/>
    <w:basedOn w:val="Normal"/>
    <w:link w:val="FooterChar"/>
    <w:uiPriority w:val="99"/>
    <w:rsid w:val="0074281B"/>
    <w:pPr>
      <w:tabs>
        <w:tab w:val="center" w:pos="4320"/>
        <w:tab w:val="right" w:pos="8640"/>
      </w:tabs>
    </w:pPr>
  </w:style>
  <w:style w:type="character" w:styleId="PageNumber">
    <w:name w:val="page number"/>
    <w:basedOn w:val="DefaultParagraphFont"/>
    <w:rsid w:val="0074281B"/>
  </w:style>
  <w:style w:type="paragraph" w:styleId="BalloonText">
    <w:name w:val="Balloon Text"/>
    <w:basedOn w:val="Normal"/>
    <w:link w:val="BalloonTextChar"/>
    <w:rsid w:val="00803CFC"/>
    <w:rPr>
      <w:rFonts w:ascii="Tahoma" w:hAnsi="Tahoma" w:cs="Tahoma"/>
      <w:sz w:val="16"/>
      <w:szCs w:val="16"/>
    </w:rPr>
  </w:style>
  <w:style w:type="character" w:customStyle="1" w:styleId="BalloonTextChar">
    <w:name w:val="Balloon Text Char"/>
    <w:link w:val="BalloonText"/>
    <w:rsid w:val="00803CFC"/>
    <w:rPr>
      <w:rFonts w:ascii="Tahoma" w:hAnsi="Tahoma" w:cs="Tahoma"/>
      <w:sz w:val="16"/>
      <w:szCs w:val="16"/>
      <w:lang w:val="en-US" w:eastAsia="en-US"/>
    </w:rPr>
  </w:style>
  <w:style w:type="paragraph" w:styleId="NoSpacing">
    <w:name w:val="No Spacing"/>
    <w:uiPriority w:val="1"/>
    <w:qFormat/>
    <w:rsid w:val="00803CFC"/>
    <w:rPr>
      <w:sz w:val="24"/>
      <w:szCs w:val="24"/>
      <w:lang w:eastAsia="en-US"/>
    </w:rPr>
  </w:style>
  <w:style w:type="paragraph" w:styleId="FootnoteText">
    <w:name w:val="footnote text"/>
    <w:basedOn w:val="Normal"/>
    <w:link w:val="FootnoteTextChar"/>
    <w:rsid w:val="00340AE4"/>
    <w:rPr>
      <w:sz w:val="20"/>
      <w:szCs w:val="20"/>
    </w:rPr>
  </w:style>
  <w:style w:type="character" w:customStyle="1" w:styleId="FootnoteTextChar">
    <w:name w:val="Footnote Text Char"/>
    <w:link w:val="FootnoteText"/>
    <w:rsid w:val="00340AE4"/>
    <w:rPr>
      <w:lang w:val="en-US" w:eastAsia="en-US"/>
    </w:rPr>
  </w:style>
  <w:style w:type="character" w:styleId="FootnoteReference">
    <w:name w:val="footnote reference"/>
    <w:rsid w:val="00340AE4"/>
    <w:rPr>
      <w:vertAlign w:val="superscript"/>
    </w:rPr>
  </w:style>
  <w:style w:type="character" w:customStyle="1" w:styleId="FooterChar">
    <w:name w:val="Footer Char"/>
    <w:link w:val="Footer"/>
    <w:uiPriority w:val="99"/>
    <w:rsid w:val="00607937"/>
    <w:rPr>
      <w:sz w:val="24"/>
      <w:szCs w:val="24"/>
      <w:lang w:val="en-US" w:eastAsia="en-US"/>
    </w:rPr>
  </w:style>
  <w:style w:type="character" w:styleId="CommentReference">
    <w:name w:val="annotation reference"/>
    <w:rsid w:val="00342E91"/>
    <w:rPr>
      <w:sz w:val="16"/>
      <w:szCs w:val="16"/>
    </w:rPr>
  </w:style>
  <w:style w:type="paragraph" w:styleId="CommentText">
    <w:name w:val="annotation text"/>
    <w:basedOn w:val="Normal"/>
    <w:link w:val="CommentTextChar"/>
    <w:rsid w:val="00342E91"/>
    <w:rPr>
      <w:sz w:val="20"/>
      <w:szCs w:val="20"/>
    </w:rPr>
  </w:style>
  <w:style w:type="character" w:customStyle="1" w:styleId="CommentTextChar">
    <w:name w:val="Comment Text Char"/>
    <w:link w:val="CommentText"/>
    <w:rsid w:val="00342E91"/>
    <w:rPr>
      <w:lang w:val="en-US" w:eastAsia="en-US"/>
    </w:rPr>
  </w:style>
  <w:style w:type="paragraph" w:styleId="CommentSubject">
    <w:name w:val="annotation subject"/>
    <w:basedOn w:val="CommentText"/>
    <w:next w:val="CommentText"/>
    <w:link w:val="CommentSubjectChar"/>
    <w:rsid w:val="00342E91"/>
    <w:rPr>
      <w:b/>
      <w:bCs/>
    </w:rPr>
  </w:style>
  <w:style w:type="character" w:customStyle="1" w:styleId="CommentSubjectChar">
    <w:name w:val="Comment Subject Char"/>
    <w:link w:val="CommentSubject"/>
    <w:rsid w:val="00342E91"/>
    <w:rPr>
      <w:b/>
      <w:bCs/>
      <w:lang w:val="en-US" w:eastAsia="en-US"/>
    </w:rPr>
  </w:style>
  <w:style w:type="paragraph" w:styleId="ListParagraph">
    <w:name w:val="List Paragraph"/>
    <w:basedOn w:val="Normal"/>
    <w:uiPriority w:val="34"/>
    <w:qFormat/>
    <w:rsid w:val="00071290"/>
    <w:pPr>
      <w:spacing w:after="200" w:line="276" w:lineRule="auto"/>
      <w:ind w:left="720"/>
      <w:contextualSpacing/>
    </w:pPr>
    <w:rPr>
      <w:rFonts w:ascii="Calibri" w:eastAsia="Calibri" w:hAnsi="Calibri"/>
      <w:sz w:val="22"/>
      <w:szCs w:val="22"/>
      <w:lang w:val="en-CA"/>
    </w:rPr>
  </w:style>
  <w:style w:type="character" w:styleId="Hyperlink">
    <w:name w:val="Hyperlink"/>
    <w:rsid w:val="00E27226"/>
    <w:rPr>
      <w:color w:val="0000FF"/>
      <w:u w:val="single"/>
    </w:rPr>
  </w:style>
  <w:style w:type="character" w:styleId="UnresolvedMention">
    <w:name w:val="Unresolved Mention"/>
    <w:uiPriority w:val="99"/>
    <w:semiHidden/>
    <w:unhideWhenUsed/>
    <w:rsid w:val="00882E76"/>
    <w:rPr>
      <w:color w:val="605E5C"/>
      <w:shd w:val="clear" w:color="auto" w:fill="E1DFDD"/>
    </w:rPr>
  </w:style>
  <w:style w:type="paragraph" w:styleId="Revision">
    <w:name w:val="Revision"/>
    <w:hidden/>
    <w:uiPriority w:val="99"/>
    <w:semiHidden/>
    <w:rsid w:val="00C30C94"/>
    <w:rPr>
      <w:sz w:val="24"/>
      <w:szCs w:val="24"/>
      <w:lang w:eastAsia="en-US"/>
    </w:rPr>
  </w:style>
  <w:style w:type="character" w:customStyle="1" w:styleId="Heading1Char">
    <w:name w:val="Heading 1 Char"/>
    <w:basedOn w:val="DefaultParagraphFont"/>
    <w:link w:val="Heading1"/>
    <w:uiPriority w:val="9"/>
    <w:rsid w:val="00FB7AA6"/>
    <w:rPr>
      <w:rFonts w:ascii="Century Gothic" w:eastAsiaTheme="majorEastAsia" w:hAnsi="Century Gothic" w:cstheme="majorBidi"/>
      <w:b/>
      <w:bCs/>
      <w:color w:val="7651A1"/>
      <w:sz w:val="36"/>
      <w:szCs w:val="36"/>
      <w:lang w:val="en-CA" w:eastAsia="en-CA"/>
    </w:rPr>
  </w:style>
  <w:style w:type="character" w:customStyle="1" w:styleId="Heading2Char">
    <w:name w:val="Heading 2 Char"/>
    <w:basedOn w:val="DefaultParagraphFont"/>
    <w:link w:val="Heading2"/>
    <w:uiPriority w:val="9"/>
    <w:rsid w:val="00FB7AA6"/>
    <w:rPr>
      <w:rFonts w:ascii="Century Gothic" w:eastAsiaTheme="majorEastAsia" w:hAnsi="Century Gothic" w:cstheme="majorBidi"/>
      <w:color w:val="9074B4"/>
      <w:sz w:val="28"/>
      <w:szCs w:val="28"/>
      <w:lang w:val="en-CA" w:eastAsia="en-CA"/>
    </w:rPr>
  </w:style>
  <w:style w:type="character" w:customStyle="1" w:styleId="Heading3Char">
    <w:name w:val="Heading 3 Char"/>
    <w:basedOn w:val="DefaultParagraphFont"/>
    <w:link w:val="Heading3"/>
    <w:uiPriority w:val="9"/>
    <w:rsid w:val="00FB7AA6"/>
    <w:rPr>
      <w:rFonts w:ascii="Century Gothic" w:eastAsiaTheme="majorEastAsia" w:hAnsi="Century Gothic" w:cstheme="majorBidi"/>
      <w:color w:val="44546A" w:themeColor="text2"/>
      <w:sz w:val="26"/>
      <w:szCs w:val="26"/>
      <w:lang w:val="en-CA" w:eastAsia="en-CA"/>
    </w:rPr>
  </w:style>
  <w:style w:type="character" w:customStyle="1" w:styleId="Heading4Char">
    <w:name w:val="Heading 4 Char"/>
    <w:basedOn w:val="DefaultParagraphFont"/>
    <w:link w:val="Heading4"/>
    <w:uiPriority w:val="9"/>
    <w:rsid w:val="00FB7AA6"/>
    <w:rPr>
      <w:rFonts w:asciiTheme="majorHAnsi" w:eastAsiaTheme="majorEastAsia" w:hAnsiTheme="majorHAnsi" w:cstheme="majorBidi"/>
      <w:sz w:val="22"/>
      <w:szCs w:val="22"/>
      <w:lang w:val="en-CA" w:eastAsia="en-CA"/>
    </w:rPr>
  </w:style>
  <w:style w:type="character" w:customStyle="1" w:styleId="Heading5Char">
    <w:name w:val="Heading 5 Char"/>
    <w:basedOn w:val="DefaultParagraphFont"/>
    <w:link w:val="Heading5"/>
    <w:uiPriority w:val="9"/>
    <w:semiHidden/>
    <w:rsid w:val="00FB7AA6"/>
    <w:rPr>
      <w:rFonts w:asciiTheme="majorHAnsi" w:eastAsiaTheme="majorEastAsia" w:hAnsiTheme="majorHAnsi" w:cstheme="majorBidi"/>
      <w:color w:val="44546A" w:themeColor="text2"/>
      <w:sz w:val="22"/>
      <w:szCs w:val="22"/>
      <w:lang w:val="en-CA" w:eastAsia="en-CA"/>
    </w:rPr>
  </w:style>
  <w:style w:type="character" w:customStyle="1" w:styleId="Heading6Char">
    <w:name w:val="Heading 6 Char"/>
    <w:basedOn w:val="DefaultParagraphFont"/>
    <w:link w:val="Heading6"/>
    <w:uiPriority w:val="9"/>
    <w:semiHidden/>
    <w:rsid w:val="00FB7AA6"/>
    <w:rPr>
      <w:rFonts w:asciiTheme="majorHAnsi" w:eastAsiaTheme="majorEastAsia" w:hAnsiTheme="majorHAnsi" w:cstheme="majorBidi"/>
      <w:i/>
      <w:iCs/>
      <w:color w:val="44546A" w:themeColor="text2"/>
      <w:sz w:val="21"/>
      <w:szCs w:val="21"/>
      <w:lang w:val="en-CA" w:eastAsia="en-CA"/>
    </w:rPr>
  </w:style>
  <w:style w:type="character" w:customStyle="1" w:styleId="Heading7Char">
    <w:name w:val="Heading 7 Char"/>
    <w:basedOn w:val="DefaultParagraphFont"/>
    <w:link w:val="Heading7"/>
    <w:uiPriority w:val="9"/>
    <w:semiHidden/>
    <w:rsid w:val="00FB7AA6"/>
    <w:rPr>
      <w:rFonts w:asciiTheme="majorHAnsi" w:eastAsiaTheme="majorEastAsia" w:hAnsiTheme="majorHAnsi" w:cstheme="majorBidi"/>
      <w:i/>
      <w:iCs/>
      <w:color w:val="1F3864" w:themeColor="accent1" w:themeShade="80"/>
      <w:sz w:val="21"/>
      <w:szCs w:val="21"/>
      <w:lang w:val="en-CA" w:eastAsia="en-CA"/>
    </w:rPr>
  </w:style>
  <w:style w:type="table" w:styleId="TableGrid">
    <w:name w:val="Table Grid"/>
    <w:basedOn w:val="TableNormal"/>
    <w:uiPriority w:val="59"/>
    <w:rsid w:val="004F1C50"/>
    <w:pPr>
      <w:spacing w:after="120" w:line="264" w:lineRule="auto"/>
    </w:pPr>
    <w:rPr>
      <w:rFonts w:asciiTheme="minorHAnsi" w:eastAsiaTheme="minorEastAsia" w:hAnsiTheme="minorHAnsi" w:cstheme="minorBidi"/>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asn365.sharepoint.com/Shared/EDUCATION/CNEI/Interest%20Groups/TOR%20and%20Policies/Publications%20Policy/2024/Publications%20Policy_FR_July3.docx"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8" ma:contentTypeDescription="Create a new document." ma:contentTypeScope="" ma:versionID="e6c48c337fb191ec8b1d4c5c81e5f53f">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4c009acff654311892970b99ae67078c"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98e78-0412-4dbe-ab02-3456dd7c6787">
      <Terms xmlns="http://schemas.microsoft.com/office/infopath/2007/PartnerControls"/>
    </lcf76f155ced4ddcb4097134ff3c332f>
    <TaxCatchAll xmlns="1af7aefc-0b4c-4024-88b6-b9098fc695c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D737-B7DE-4A02-B963-D5CB56987075}">
  <ds:schemaRefs>
    <ds:schemaRef ds:uri="http://schemas.microsoft.com/office/2006/metadata/longProperties"/>
  </ds:schemaRefs>
</ds:datastoreItem>
</file>

<file path=customXml/itemProps2.xml><?xml version="1.0" encoding="utf-8"?>
<ds:datastoreItem xmlns:ds="http://schemas.openxmlformats.org/officeDocument/2006/customXml" ds:itemID="{519108EB-BB89-4862-8B39-FAB67C3705FF}">
  <ds:schemaRefs>
    <ds:schemaRef ds:uri="http://schemas.microsoft.com/sharepoint/v3/contenttype/forms"/>
  </ds:schemaRefs>
</ds:datastoreItem>
</file>

<file path=customXml/itemProps3.xml><?xml version="1.0" encoding="utf-8"?>
<ds:datastoreItem xmlns:ds="http://schemas.openxmlformats.org/officeDocument/2006/customXml" ds:itemID="{F6B3A84D-3D9D-4C12-99E6-4CFD0FF1CABF}"/>
</file>

<file path=customXml/itemProps4.xml><?xml version="1.0" encoding="utf-8"?>
<ds:datastoreItem xmlns:ds="http://schemas.openxmlformats.org/officeDocument/2006/customXml" ds:itemID="{1BDD1645-4E90-4A34-AD6D-6F89BB52AAF4}">
  <ds:schemaRefs>
    <ds:schemaRef ds:uri="http://schemas.microsoft.com/office/2006/metadata/properties"/>
    <ds:schemaRef ds:uri="http://schemas.microsoft.com/office/infopath/2007/PartnerControls"/>
    <ds:schemaRef ds:uri="ae598e78-0412-4dbe-ab02-3456dd7c6787"/>
    <ds:schemaRef ds:uri="1af7aefc-0b4c-4024-88b6-b9098fc695c2"/>
  </ds:schemaRefs>
</ds:datastoreItem>
</file>

<file path=customXml/itemProps5.xml><?xml version="1.0" encoding="utf-8"?>
<ds:datastoreItem xmlns:ds="http://schemas.openxmlformats.org/officeDocument/2006/customXml" ds:itemID="{F20BF044-0662-47F4-9E6B-D4DA022C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CASN</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rnagrodski</dc:creator>
  <cp:keywords/>
  <cp:lastModifiedBy>Keith Beriault</cp:lastModifiedBy>
  <cp:revision>4</cp:revision>
  <cp:lastPrinted>2021-07-06T00:04:00Z</cp:lastPrinted>
  <dcterms:created xsi:type="dcterms:W3CDTF">2024-06-26T18:14:00Z</dcterms:created>
  <dcterms:modified xsi:type="dcterms:W3CDTF">2024-07-04T12:58:00Z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Sabiha Khazal</vt:lpwstr>
  </property>
  <property fmtid="{D5CDD505-2E9C-101B-9397-08002B2CF9AE}" pid="3" name="Order">
    <vt:lpwstr>22801600.0000000</vt:lpwstr>
  </property>
  <property fmtid="{D5CDD505-2E9C-101B-9397-08002B2CF9AE}" pid="4" name="display_urn:schemas-microsoft-com:office:office#Author">
    <vt:lpwstr>Sabiha Khazal</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0x0101009D4F71520E00B949BCC05ECA30F050CA</vt:lpwstr>
  </property>
</Properties>
</file>